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7"/>
        <w:ind w:left="-709" w:right="141" w:hanging="0"/>
        <w:jc w:val="both"/>
        <w:rPr/>
      </w:pPr>
      <w:r>
        <w:rPr/>
        <w:object>
          <v:shape id="ole_rId2" style="width:524.25pt;height:744.55pt" o:ole="">
            <v:imagedata r:id="rId3" o:title=""/>
          </v:shape>
          <o:OLEObject Type="Embed" ProgID="" ShapeID="ole_rId2" DrawAspect="Content" ObjectID="_713439204" r:id="rId2"/>
        </w:object>
      </w:r>
      <w:r>
        <w:rPr>
          <w:szCs w:val="24"/>
          <w:lang w:val="ru-RU"/>
        </w:rPr>
        <w:tab/>
        <w:tab/>
        <w:tab/>
        <w:tab/>
        <w:tab/>
        <w:tab/>
        <w:tab/>
      </w:r>
    </w:p>
    <w:p>
      <w:pPr>
        <w:pStyle w:val="Normal"/>
        <w:ind w:left="142" w:right="141" w:hanging="0"/>
        <w:jc w:val="both"/>
        <w:rPr>
          <w:b/>
          <w:b/>
          <w:sz w:val="24"/>
          <w:szCs w:val="24"/>
          <w:lang w:val="ru-RU"/>
        </w:rPr>
      </w:pPr>
      <w:r>
        <w:rPr>
          <w:b/>
          <w:sz w:val="24"/>
          <w:szCs w:val="24"/>
          <w:lang w:val="ru-RU"/>
        </w:rPr>
      </w:r>
    </w:p>
    <w:p>
      <w:pPr>
        <w:pStyle w:val="Normal"/>
        <w:numPr>
          <w:ilvl w:val="1"/>
          <w:numId w:val="6"/>
        </w:numPr>
        <w:ind w:left="0" w:right="0" w:firstLine="720"/>
        <w:jc w:val="both"/>
        <w:rPr>
          <w:sz w:val="24"/>
          <w:szCs w:val="24"/>
        </w:rPr>
      </w:pPr>
      <w:r>
        <w:rPr>
          <w:sz w:val="24"/>
          <w:szCs w:val="24"/>
        </w:rPr>
        <w:t>Поступающий на основную работу при приеме представляет следующие документы:</w:t>
      </w:r>
    </w:p>
    <w:p>
      <w:pPr>
        <w:pStyle w:val="Normal"/>
        <w:numPr>
          <w:ilvl w:val="0"/>
          <w:numId w:val="3"/>
        </w:numPr>
        <w:tabs>
          <w:tab w:val="left" w:pos="540" w:leader="none"/>
        </w:tabs>
        <w:ind w:left="540" w:right="0" w:hanging="540"/>
        <w:jc w:val="both"/>
        <w:rPr>
          <w:sz w:val="24"/>
          <w:szCs w:val="24"/>
        </w:rPr>
      </w:pPr>
      <w:r>
        <w:rPr>
          <w:sz w:val="24"/>
          <w:szCs w:val="24"/>
        </w:rPr>
        <w:t>паспорт или иной документ, удостоверяющий личность;</w:t>
      </w:r>
    </w:p>
    <w:p>
      <w:pPr>
        <w:pStyle w:val="Normal"/>
        <w:numPr>
          <w:ilvl w:val="0"/>
          <w:numId w:val="3"/>
        </w:numPr>
        <w:tabs>
          <w:tab w:val="left" w:pos="540" w:leader="none"/>
        </w:tabs>
        <w:ind w:left="540" w:right="0" w:hanging="540"/>
        <w:jc w:val="both"/>
        <w:rPr>
          <w:sz w:val="24"/>
          <w:szCs w:val="24"/>
        </w:rPr>
      </w:pPr>
      <w:r>
        <w:rPr>
          <w:sz w:val="24"/>
          <w:szCs w:val="24"/>
        </w:rPr>
        <w:t>трудовую книжку, за исключением случаев, когда работник поступает на  работу впервые или по совместительству;</w:t>
      </w:r>
    </w:p>
    <w:p>
      <w:pPr>
        <w:pStyle w:val="Normal"/>
        <w:numPr>
          <w:ilvl w:val="0"/>
          <w:numId w:val="3"/>
        </w:numPr>
        <w:tabs>
          <w:tab w:val="left" w:pos="540" w:leader="none"/>
        </w:tabs>
        <w:ind w:left="540" w:right="0" w:hanging="540"/>
        <w:jc w:val="both"/>
        <w:rPr>
          <w:sz w:val="24"/>
          <w:szCs w:val="24"/>
        </w:rPr>
      </w:pPr>
      <w:r>
        <w:rPr>
          <w:sz w:val="24"/>
          <w:szCs w:val="24"/>
        </w:rPr>
        <w:t>документы об образовании, квалификации, наличии специальных знаний или профессиональной подготовки, наличии квалификационной категории, если этого требует работа;</w:t>
      </w:r>
    </w:p>
    <w:p>
      <w:pPr>
        <w:pStyle w:val="Normal"/>
        <w:numPr>
          <w:ilvl w:val="0"/>
          <w:numId w:val="3"/>
        </w:numPr>
        <w:tabs>
          <w:tab w:val="left" w:pos="540" w:leader="none"/>
        </w:tabs>
        <w:ind w:left="540" w:right="0" w:hanging="540"/>
        <w:jc w:val="both"/>
        <w:rPr>
          <w:sz w:val="24"/>
          <w:szCs w:val="24"/>
        </w:rPr>
      </w:pPr>
      <w:r>
        <w:rPr>
          <w:sz w:val="24"/>
          <w:szCs w:val="24"/>
        </w:rPr>
        <w:t>страховое свидетельство государственного пенсионного страхования;</w:t>
      </w:r>
    </w:p>
    <w:p>
      <w:pPr>
        <w:pStyle w:val="Normal"/>
        <w:numPr>
          <w:ilvl w:val="0"/>
          <w:numId w:val="3"/>
        </w:numPr>
        <w:tabs>
          <w:tab w:val="left" w:pos="540" w:leader="none"/>
        </w:tabs>
        <w:ind w:left="540" w:right="0" w:hanging="540"/>
        <w:jc w:val="both"/>
        <w:rPr>
          <w:sz w:val="24"/>
          <w:szCs w:val="24"/>
        </w:rPr>
      </w:pPr>
      <w:r>
        <w:rPr>
          <w:sz w:val="24"/>
          <w:szCs w:val="24"/>
        </w:rPr>
        <w:t>свидетельство о постановке на учет в налоговом органе (ИНН);</w:t>
      </w:r>
    </w:p>
    <w:p>
      <w:pPr>
        <w:pStyle w:val="Normal"/>
        <w:numPr>
          <w:ilvl w:val="0"/>
          <w:numId w:val="3"/>
        </w:numPr>
        <w:tabs>
          <w:tab w:val="left" w:pos="540" w:leader="none"/>
        </w:tabs>
        <w:ind w:left="540" w:right="0" w:hanging="540"/>
        <w:jc w:val="both"/>
        <w:rPr>
          <w:sz w:val="24"/>
          <w:szCs w:val="24"/>
        </w:rPr>
      </w:pPr>
      <w:r>
        <w:rPr>
          <w:sz w:val="24"/>
          <w:szCs w:val="24"/>
        </w:rPr>
        <w:t>медицинское заключение об отсутствии противопоказаний по состоянию здоровья работать в учреждении.</w:t>
      </w:r>
    </w:p>
    <w:p>
      <w:pPr>
        <w:pStyle w:val="Normal"/>
        <w:numPr>
          <w:ilvl w:val="1"/>
          <w:numId w:val="6"/>
        </w:numPr>
        <w:ind w:left="0" w:right="0" w:firstLine="540"/>
        <w:jc w:val="both"/>
        <w:rPr>
          <w:sz w:val="24"/>
          <w:szCs w:val="24"/>
        </w:rPr>
      </w:pPr>
      <w:r>
        <w:rPr>
          <w:sz w:val="24"/>
          <w:szCs w:val="24"/>
        </w:rPr>
        <w:t>Лица, поступающие на работу по совместительству, вместо трудовой предъявляют справку с места основной работы. Работники - совместители, представляют выписку из трудовой книжки, заверенную администрацией по месту основной работы.</w:t>
      </w:r>
    </w:p>
    <w:p>
      <w:pPr>
        <w:pStyle w:val="Normal"/>
        <w:numPr>
          <w:ilvl w:val="1"/>
          <w:numId w:val="6"/>
        </w:numPr>
        <w:ind w:left="0" w:right="0" w:firstLine="540"/>
        <w:jc w:val="both"/>
        <w:rPr>
          <w:sz w:val="24"/>
          <w:szCs w:val="24"/>
        </w:rPr>
      </w:pPr>
      <w:r>
        <w:rPr>
          <w:sz w:val="24"/>
          <w:szCs w:val="24"/>
        </w:rPr>
        <w:t>Прием на работу осуществляется в следующем порядке:</w:t>
      </w:r>
    </w:p>
    <w:p>
      <w:pPr>
        <w:pStyle w:val="Normal"/>
        <w:numPr>
          <w:ilvl w:val="0"/>
          <w:numId w:val="2"/>
        </w:numPr>
        <w:tabs>
          <w:tab w:val="left" w:pos="540" w:leader="none"/>
        </w:tabs>
        <w:ind w:left="540" w:right="0" w:hanging="540"/>
        <w:jc w:val="both"/>
        <w:rPr>
          <w:sz w:val="24"/>
          <w:szCs w:val="24"/>
        </w:rPr>
      </w:pPr>
      <w:r>
        <w:rPr>
          <w:sz w:val="24"/>
          <w:szCs w:val="24"/>
        </w:rPr>
        <w:t>на имя руководителя учреждения оформляется заявление кандидата;</w:t>
      </w:r>
    </w:p>
    <w:p>
      <w:pPr>
        <w:pStyle w:val="Normal"/>
        <w:numPr>
          <w:ilvl w:val="0"/>
          <w:numId w:val="2"/>
        </w:numPr>
        <w:tabs>
          <w:tab w:val="left" w:pos="540" w:leader="none"/>
        </w:tabs>
        <w:ind w:left="540" w:right="0" w:hanging="540"/>
        <w:jc w:val="both"/>
        <w:rPr>
          <w:sz w:val="24"/>
          <w:szCs w:val="24"/>
        </w:rPr>
      </w:pPr>
      <w:r>
        <w:rPr>
          <w:sz w:val="24"/>
          <w:szCs w:val="24"/>
        </w:rPr>
        <w:t>составляется и подписывается трудовой договор;</w:t>
      </w:r>
    </w:p>
    <w:p>
      <w:pPr>
        <w:pStyle w:val="Normal"/>
        <w:numPr>
          <w:ilvl w:val="0"/>
          <w:numId w:val="2"/>
        </w:numPr>
        <w:tabs>
          <w:tab w:val="left" w:pos="540" w:leader="none"/>
        </w:tabs>
        <w:ind w:left="540" w:right="0" w:hanging="540"/>
        <w:jc w:val="both"/>
        <w:rPr>
          <w:sz w:val="24"/>
          <w:szCs w:val="24"/>
        </w:rPr>
      </w:pPr>
      <w:r>
        <w:rPr>
          <w:sz w:val="24"/>
          <w:szCs w:val="24"/>
        </w:rPr>
        <w:t>издается приказ о приеме на работу, который доводится до сведения работника под подпись в трехдневный срок со дня подписания трудового договора;</w:t>
      </w:r>
    </w:p>
    <w:p>
      <w:pPr>
        <w:pStyle w:val="Normal"/>
        <w:numPr>
          <w:ilvl w:val="0"/>
          <w:numId w:val="2"/>
        </w:numPr>
        <w:tabs>
          <w:tab w:val="left" w:pos="540" w:leader="none"/>
        </w:tabs>
        <w:ind w:left="540" w:right="0" w:hanging="540"/>
        <w:jc w:val="both"/>
        <w:rPr>
          <w:sz w:val="24"/>
          <w:szCs w:val="24"/>
        </w:rPr>
      </w:pPr>
      <w:r>
        <w:rPr>
          <w:sz w:val="24"/>
          <w:szCs w:val="24"/>
        </w:rPr>
        <w:t>оформляется личное дело на нового работника (личная карточка формы № Т-2; копии документов об образовании, квалификации, профподготовке; медицинское заключение об отсутствии противопоказаний по состоянию здоровья работать в учреждении; выписка из приказа о приеме на работу; должностная инструкция работника);</w:t>
      </w:r>
    </w:p>
    <w:p>
      <w:pPr>
        <w:pStyle w:val="Normal"/>
        <w:numPr>
          <w:ilvl w:val="0"/>
          <w:numId w:val="2"/>
        </w:numPr>
        <w:tabs>
          <w:tab w:val="left" w:pos="540" w:leader="none"/>
        </w:tabs>
        <w:ind w:left="540" w:right="0" w:hanging="540"/>
        <w:jc w:val="both"/>
        <w:rPr>
          <w:sz w:val="24"/>
          <w:szCs w:val="24"/>
        </w:rPr>
      </w:pPr>
      <w:r>
        <w:rPr>
          <w:sz w:val="24"/>
          <w:szCs w:val="24"/>
        </w:rPr>
        <w:t>вносится запись в трудовую книжку.</w:t>
      </w:r>
    </w:p>
    <w:p>
      <w:pPr>
        <w:pStyle w:val="Normal"/>
        <w:numPr>
          <w:ilvl w:val="1"/>
          <w:numId w:val="6"/>
        </w:numPr>
        <w:ind w:left="540" w:right="0" w:hanging="0"/>
        <w:jc w:val="both"/>
        <w:rPr>
          <w:sz w:val="24"/>
          <w:szCs w:val="24"/>
        </w:rPr>
      </w:pPr>
      <w:r>
        <w:rPr>
          <w:sz w:val="24"/>
          <w:szCs w:val="24"/>
        </w:rPr>
        <w:t xml:space="preserve">При приеме работника на работу или переводе его на другую работу руководитель обязан: </w:t>
      </w:r>
    </w:p>
    <w:p>
      <w:pPr>
        <w:pStyle w:val="Normal"/>
        <w:numPr>
          <w:ilvl w:val="0"/>
          <w:numId w:val="2"/>
        </w:numPr>
        <w:tabs>
          <w:tab w:val="left" w:pos="540" w:leader="none"/>
        </w:tabs>
        <w:ind w:left="540" w:right="0" w:hanging="540"/>
        <w:jc w:val="both"/>
        <w:rPr>
          <w:sz w:val="24"/>
          <w:szCs w:val="24"/>
        </w:rPr>
      </w:pPr>
      <w:r>
        <w:rPr>
          <w:sz w:val="24"/>
          <w:szCs w:val="24"/>
        </w:rPr>
        <w:t>разъяснить его права и обязанности;</w:t>
      </w:r>
    </w:p>
    <w:p>
      <w:pPr>
        <w:pStyle w:val="Normal"/>
        <w:numPr>
          <w:ilvl w:val="0"/>
          <w:numId w:val="2"/>
        </w:numPr>
        <w:tabs>
          <w:tab w:val="left" w:pos="540" w:leader="none"/>
        </w:tabs>
        <w:ind w:left="540" w:right="0" w:hanging="540"/>
        <w:jc w:val="both"/>
        <w:rPr>
          <w:sz w:val="24"/>
          <w:szCs w:val="24"/>
        </w:rPr>
      </w:pPr>
      <w:r>
        <w:rPr>
          <w:sz w:val="24"/>
          <w:szCs w:val="24"/>
        </w:rPr>
        <w:t>познакомить с должностной инструкцией, содержанием и объемом его работы, с условиями оплаты его труда;</w:t>
      </w:r>
    </w:p>
    <w:p>
      <w:pPr>
        <w:pStyle w:val="Normal"/>
        <w:numPr>
          <w:ilvl w:val="0"/>
          <w:numId w:val="2"/>
        </w:numPr>
        <w:tabs>
          <w:tab w:val="left" w:pos="540" w:leader="none"/>
        </w:tabs>
        <w:ind w:left="540" w:right="0" w:hanging="540"/>
        <w:jc w:val="both"/>
        <w:rPr>
          <w:sz w:val="24"/>
          <w:szCs w:val="24"/>
        </w:rPr>
      </w:pPr>
      <w:r>
        <w:rPr>
          <w:sz w:val="24"/>
          <w:szCs w:val="24"/>
        </w:rPr>
        <w:t>познакомить с правилами внутреннего трудового распорядка, санитарии, противопожарной безопасности, охраны труда, требованиями безопасности жизнедеятельности детей.</w:t>
      </w:r>
    </w:p>
    <w:p>
      <w:pPr>
        <w:pStyle w:val="Normal"/>
        <w:numPr>
          <w:ilvl w:val="1"/>
          <w:numId w:val="6"/>
        </w:numPr>
        <w:ind w:left="0" w:right="0" w:firstLine="720"/>
        <w:jc w:val="both"/>
        <w:rPr>
          <w:sz w:val="24"/>
          <w:szCs w:val="24"/>
        </w:rPr>
      </w:pPr>
      <w:r>
        <w:rPr>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в учреждении.</w:t>
      </w:r>
    </w:p>
    <w:p>
      <w:pPr>
        <w:pStyle w:val="Normal"/>
        <w:numPr>
          <w:ilvl w:val="1"/>
          <w:numId w:val="6"/>
        </w:numPr>
        <w:ind w:left="0" w:right="0" w:firstLine="720"/>
        <w:jc w:val="both"/>
        <w:rPr>
          <w:sz w:val="24"/>
          <w:szCs w:val="24"/>
        </w:rPr>
      </w:pPr>
      <w:r>
        <w:rPr>
          <w:sz w:val="24"/>
          <w:szCs w:val="24"/>
        </w:rPr>
        <w:t>Трудовые книжки хранятся у руководителя наравне с ценными документами, в условиях, гарантирующих их недоступность для посторонних лиц.</w:t>
      </w:r>
    </w:p>
    <w:p>
      <w:pPr>
        <w:pStyle w:val="Normal"/>
        <w:numPr>
          <w:ilvl w:val="1"/>
          <w:numId w:val="6"/>
        </w:numPr>
        <w:ind w:left="0" w:right="0" w:firstLine="720"/>
        <w:jc w:val="both"/>
        <w:rPr>
          <w:sz w:val="24"/>
          <w:szCs w:val="24"/>
        </w:rPr>
      </w:pPr>
      <w:r>
        <w:rPr>
          <w:sz w:val="24"/>
          <w:szCs w:val="24"/>
        </w:rPr>
        <w:t>Перевод работника на другую работу производится только с его согласия за исключением случаев, предусмотренных ст. 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pPr>
        <w:pStyle w:val="Normal"/>
        <w:numPr>
          <w:ilvl w:val="1"/>
          <w:numId w:val="6"/>
        </w:numPr>
        <w:ind w:left="0" w:right="0" w:firstLine="720"/>
        <w:jc w:val="both"/>
        <w:rPr>
          <w:sz w:val="24"/>
          <w:szCs w:val="24"/>
        </w:rPr>
      </w:pPr>
      <w:r>
        <w:rPr>
          <w:sz w:val="24"/>
          <w:szCs w:val="24"/>
        </w:rPr>
        <w:t>В связи с изменениями в организации работы учреждения (изменения режима работы, количества групп, введения новых форм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должности и другие. Об этом работник должен быть поставлен в известность в письменной форме не позднее чем за два месяца до введения изменений (ст. 73 ТК РФ).</w:t>
      </w:r>
    </w:p>
    <w:p>
      <w:pPr>
        <w:pStyle w:val="Normal"/>
        <w:tabs>
          <w:tab w:val="left" w:pos="0" w:leader="none"/>
        </w:tabs>
        <w:ind w:left="0" w:right="0" w:firstLine="720"/>
        <w:jc w:val="both"/>
        <w:rPr>
          <w:sz w:val="24"/>
          <w:szCs w:val="24"/>
        </w:rPr>
      </w:pPr>
      <w:r>
        <w:rPr>
          <w:sz w:val="24"/>
          <w:szCs w:val="24"/>
        </w:rPr>
        <w:tab/>
        <w:t>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w:t>
      </w:r>
    </w:p>
    <w:p>
      <w:pPr>
        <w:pStyle w:val="Normal"/>
        <w:numPr>
          <w:ilvl w:val="1"/>
          <w:numId w:val="6"/>
        </w:numPr>
        <w:ind w:left="0" w:right="0" w:firstLine="720"/>
        <w:jc w:val="both"/>
        <w:rPr>
          <w:sz w:val="24"/>
          <w:szCs w:val="24"/>
        </w:rPr>
      </w:pPr>
      <w:r>
        <w:rPr>
          <w:sz w:val="24"/>
          <w:szCs w:val="24"/>
        </w:rPr>
        <w:t>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w:t>
      </w:r>
    </w:p>
    <w:p>
      <w:pPr>
        <w:pStyle w:val="Normal"/>
        <w:numPr>
          <w:ilvl w:val="1"/>
          <w:numId w:val="6"/>
        </w:numPr>
        <w:ind w:left="0" w:right="0" w:firstLine="720"/>
        <w:jc w:val="both"/>
        <w:rPr>
          <w:sz w:val="24"/>
          <w:szCs w:val="24"/>
        </w:rPr>
      </w:pPr>
      <w:r>
        <w:rPr>
          <w:sz w:val="24"/>
          <w:szCs w:val="24"/>
        </w:rPr>
        <w:t>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с учетом мотивированного мнения профсоюзного комитета учреждения.</w:t>
      </w:r>
    </w:p>
    <w:p>
      <w:pPr>
        <w:pStyle w:val="Normal"/>
        <w:numPr>
          <w:ilvl w:val="1"/>
          <w:numId w:val="6"/>
        </w:numPr>
        <w:ind w:left="0" w:right="0" w:firstLine="720"/>
        <w:jc w:val="both"/>
        <w:rPr>
          <w:sz w:val="24"/>
          <w:szCs w:val="24"/>
        </w:rPr>
      </w:pPr>
      <w:r>
        <w:rPr>
          <w:sz w:val="24"/>
          <w:szCs w:val="24"/>
        </w:rPr>
        <w:t>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учреждения лишь в случаях, предусмотренных статьями 81 и 83 ТК РФ.</w:t>
      </w:r>
    </w:p>
    <w:p>
      <w:pPr>
        <w:pStyle w:val="Normal"/>
        <w:numPr>
          <w:ilvl w:val="1"/>
          <w:numId w:val="6"/>
        </w:numPr>
        <w:ind w:left="0" w:right="0" w:firstLine="720"/>
        <w:jc w:val="both"/>
        <w:rPr>
          <w:sz w:val="24"/>
          <w:szCs w:val="24"/>
        </w:rPr>
      </w:pPr>
      <w:r>
        <w:rPr>
          <w:sz w:val="24"/>
          <w:szCs w:val="24"/>
        </w:rPr>
        <w:t>В день увольнения руководитель учреждения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выдать копии документов, связанных с его работой.</w:t>
      </w:r>
    </w:p>
    <w:p>
      <w:pPr>
        <w:pStyle w:val="Normal"/>
        <w:tabs>
          <w:tab w:val="left" w:pos="0" w:leader="none"/>
        </w:tabs>
        <w:ind w:left="0" w:right="0" w:firstLine="720"/>
        <w:jc w:val="both"/>
        <w:rPr>
          <w:sz w:val="24"/>
          <w:szCs w:val="24"/>
        </w:rPr>
      </w:pPr>
      <w:r>
        <w:rPr>
          <w:sz w:val="24"/>
          <w:szCs w:val="24"/>
        </w:rPr>
      </w:r>
    </w:p>
    <w:p>
      <w:pPr>
        <w:pStyle w:val="Normal"/>
        <w:numPr>
          <w:ilvl w:val="0"/>
          <w:numId w:val="4"/>
        </w:numPr>
        <w:jc w:val="center"/>
        <w:rPr>
          <w:b/>
          <w:b/>
          <w:sz w:val="24"/>
          <w:szCs w:val="24"/>
        </w:rPr>
      </w:pPr>
      <w:r>
        <w:rPr>
          <w:b/>
          <w:sz w:val="24"/>
          <w:szCs w:val="24"/>
        </w:rPr>
        <w:t>Основные обязанности администрации</w:t>
      </w:r>
    </w:p>
    <w:p>
      <w:pPr>
        <w:pStyle w:val="Normal"/>
        <w:jc w:val="both"/>
        <w:rPr>
          <w:b/>
          <w:b/>
          <w:sz w:val="24"/>
          <w:szCs w:val="24"/>
        </w:rPr>
      </w:pPr>
      <w:r>
        <w:rPr>
          <w:b/>
          <w:sz w:val="24"/>
          <w:szCs w:val="24"/>
        </w:rPr>
      </w:r>
    </w:p>
    <w:p>
      <w:pPr>
        <w:pStyle w:val="Normal"/>
        <w:jc w:val="both"/>
        <w:rPr>
          <w:sz w:val="24"/>
          <w:szCs w:val="24"/>
        </w:rPr>
      </w:pPr>
      <w:r>
        <w:rPr>
          <w:sz w:val="24"/>
          <w:szCs w:val="24"/>
        </w:rPr>
        <w:tab/>
        <w:t>Администрация учреждения обязана:</w:t>
      </w:r>
    </w:p>
    <w:p>
      <w:pPr>
        <w:pStyle w:val="Normal"/>
        <w:ind w:left="1440" w:right="0" w:hanging="0"/>
        <w:jc w:val="both"/>
        <w:rPr>
          <w:sz w:val="24"/>
          <w:szCs w:val="24"/>
        </w:rPr>
      </w:pPr>
      <w:r>
        <w:rPr>
          <w:sz w:val="24"/>
          <w:szCs w:val="24"/>
        </w:rPr>
        <w:t>3.1. Обеспечить соблюдение требований Устава учреждения и правил внутреннего трудового распорядка.</w:t>
      </w:r>
    </w:p>
    <w:p>
      <w:pPr>
        <w:pStyle w:val="Normal"/>
        <w:numPr>
          <w:ilvl w:val="1"/>
          <w:numId w:val="5"/>
        </w:numPr>
        <w:jc w:val="both"/>
        <w:rPr>
          <w:sz w:val="24"/>
          <w:szCs w:val="24"/>
        </w:rPr>
      </w:pPr>
      <w:r>
        <w:rPr>
          <w:sz w:val="24"/>
          <w:szCs w:val="24"/>
        </w:rPr>
        <w:t>Организовать труд воспитателей, специалистов, обслуживающего персонала в соответствии с их специальностью, квалификацией, опытом работы.</w:t>
      </w:r>
    </w:p>
    <w:p>
      <w:pPr>
        <w:pStyle w:val="Normal"/>
        <w:numPr>
          <w:ilvl w:val="1"/>
          <w:numId w:val="5"/>
        </w:numPr>
        <w:jc w:val="both"/>
        <w:rPr>
          <w:sz w:val="24"/>
          <w:szCs w:val="24"/>
        </w:rPr>
      </w:pPr>
      <w:r>
        <w:rPr>
          <w:sz w:val="24"/>
          <w:szCs w:val="24"/>
        </w:rPr>
        <w:t>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w:t>
      </w:r>
    </w:p>
    <w:p>
      <w:pPr>
        <w:pStyle w:val="Normal"/>
        <w:numPr>
          <w:ilvl w:val="1"/>
          <w:numId w:val="5"/>
        </w:numPr>
        <w:ind w:left="0" w:right="0" w:firstLine="720"/>
        <w:jc w:val="both"/>
        <w:rPr>
          <w:sz w:val="24"/>
          <w:szCs w:val="24"/>
        </w:rPr>
      </w:pPr>
      <w:r>
        <w:rPr>
          <w:sz w:val="24"/>
          <w:szCs w:val="24"/>
        </w:rPr>
        <w:t>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учреждения и детей.</w:t>
      </w:r>
    </w:p>
    <w:p>
      <w:pPr>
        <w:pStyle w:val="Normal"/>
        <w:numPr>
          <w:ilvl w:val="1"/>
          <w:numId w:val="5"/>
        </w:numPr>
        <w:ind w:left="0" w:right="0" w:firstLine="720"/>
        <w:jc w:val="both"/>
        <w:rPr>
          <w:sz w:val="24"/>
          <w:szCs w:val="24"/>
        </w:rPr>
      </w:pPr>
      <w:r>
        <w:rPr>
          <w:sz w:val="24"/>
          <w:szCs w:val="24"/>
        </w:rPr>
        <w:t>Обеспечить работников необходимыми методическими пособиями и хозяйственным инвентарем для организации эффективной работы.</w:t>
      </w:r>
    </w:p>
    <w:p>
      <w:pPr>
        <w:pStyle w:val="Normal"/>
        <w:numPr>
          <w:ilvl w:val="1"/>
          <w:numId w:val="5"/>
        </w:numPr>
        <w:ind w:left="0" w:right="0" w:firstLine="720"/>
        <w:jc w:val="both"/>
        <w:rPr>
          <w:sz w:val="24"/>
          <w:szCs w:val="24"/>
        </w:rPr>
      </w:pPr>
      <w:r>
        <w:rPr>
          <w:sz w:val="24"/>
          <w:szCs w:val="24"/>
        </w:rPr>
        <w:t>Осуществлять контроль за качеством воспитательно-образовательного процесса, выполнением образовательных программ.</w:t>
      </w:r>
    </w:p>
    <w:p>
      <w:pPr>
        <w:pStyle w:val="Normal"/>
        <w:numPr>
          <w:ilvl w:val="1"/>
          <w:numId w:val="5"/>
        </w:numPr>
        <w:ind w:left="0" w:right="0" w:firstLine="720"/>
        <w:jc w:val="both"/>
        <w:rPr>
          <w:sz w:val="24"/>
          <w:szCs w:val="24"/>
        </w:rPr>
      </w:pPr>
      <w:r>
        <w:rPr>
          <w:sz w:val="24"/>
          <w:szCs w:val="24"/>
        </w:rPr>
        <w:t>Своевременно рассматривать предложения работников, направленные на улучшение работы учреждения, поддерживать и поощрять лучших работников.</w:t>
      </w:r>
    </w:p>
    <w:p>
      <w:pPr>
        <w:pStyle w:val="Normal"/>
        <w:numPr>
          <w:ilvl w:val="1"/>
          <w:numId w:val="5"/>
        </w:numPr>
        <w:ind w:left="0" w:right="0" w:firstLine="720"/>
        <w:jc w:val="both"/>
        <w:rPr>
          <w:sz w:val="24"/>
          <w:szCs w:val="24"/>
        </w:rPr>
      </w:pPr>
      <w:r>
        <w:rPr>
          <w:sz w:val="24"/>
          <w:szCs w:val="24"/>
        </w:rPr>
        <w:t>Обеспечивать условия для систематического повышения квалификации работников.</w:t>
      </w:r>
    </w:p>
    <w:p>
      <w:pPr>
        <w:pStyle w:val="Normal"/>
        <w:numPr>
          <w:ilvl w:val="1"/>
          <w:numId w:val="5"/>
        </w:numPr>
        <w:ind w:left="0" w:right="0" w:firstLine="720"/>
        <w:jc w:val="both"/>
        <w:rPr>
          <w:sz w:val="24"/>
          <w:szCs w:val="24"/>
        </w:rPr>
      </w:pPr>
      <w:r>
        <w:rPr>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w:t>
      </w:r>
    </w:p>
    <w:p>
      <w:pPr>
        <w:pStyle w:val="Normal"/>
        <w:numPr>
          <w:ilvl w:val="1"/>
          <w:numId w:val="5"/>
        </w:numPr>
        <w:ind w:left="0" w:right="0" w:firstLine="720"/>
        <w:jc w:val="both"/>
        <w:rPr>
          <w:sz w:val="24"/>
          <w:szCs w:val="24"/>
        </w:rPr>
      </w:pPr>
      <w:r>
        <w:rPr>
          <w:sz w:val="24"/>
          <w:szCs w:val="24"/>
        </w:rPr>
        <w:t>Своевременно предоставлять отпуска работникам учреждения в соответствии с утвержденным на год графиком.</w:t>
      </w:r>
    </w:p>
    <w:p>
      <w:pPr>
        <w:pStyle w:val="Normal"/>
        <w:jc w:val="both"/>
        <w:rPr>
          <w:sz w:val="24"/>
          <w:szCs w:val="24"/>
        </w:rPr>
      </w:pPr>
      <w:r>
        <w:rPr>
          <w:sz w:val="24"/>
          <w:szCs w:val="24"/>
        </w:rPr>
      </w:r>
    </w:p>
    <w:p>
      <w:pPr>
        <w:pStyle w:val="Normal"/>
        <w:ind w:left="360" w:right="0" w:hanging="0"/>
        <w:jc w:val="both"/>
        <w:rPr>
          <w:b/>
          <w:b/>
          <w:sz w:val="24"/>
          <w:szCs w:val="24"/>
        </w:rPr>
      </w:pPr>
      <w:r>
        <w:rPr>
          <w:b/>
          <w:sz w:val="24"/>
          <w:szCs w:val="24"/>
        </w:rPr>
      </w:r>
    </w:p>
    <w:p>
      <w:pPr>
        <w:pStyle w:val="Normal"/>
        <w:numPr>
          <w:ilvl w:val="0"/>
          <w:numId w:val="5"/>
        </w:numPr>
        <w:jc w:val="center"/>
        <w:rPr>
          <w:b/>
          <w:b/>
          <w:sz w:val="24"/>
          <w:szCs w:val="24"/>
        </w:rPr>
      </w:pPr>
      <w:r>
        <w:rPr>
          <w:b/>
          <w:sz w:val="24"/>
          <w:szCs w:val="24"/>
        </w:rPr>
        <w:t>Основные обязанности и права работников</w:t>
      </w:r>
    </w:p>
    <w:p>
      <w:pPr>
        <w:pStyle w:val="Normal"/>
        <w:jc w:val="both"/>
        <w:rPr>
          <w:sz w:val="24"/>
          <w:szCs w:val="24"/>
        </w:rPr>
      </w:pPr>
      <w:r>
        <w:rPr>
          <w:sz w:val="24"/>
          <w:szCs w:val="24"/>
        </w:rPr>
        <w:tab/>
        <w:t>Работники учреждения обязаны:</w:t>
      </w:r>
    </w:p>
    <w:p>
      <w:pPr>
        <w:pStyle w:val="Normal"/>
        <w:numPr>
          <w:ilvl w:val="1"/>
          <w:numId w:val="5"/>
        </w:numPr>
        <w:ind w:left="0" w:right="0" w:firstLine="720"/>
        <w:jc w:val="both"/>
        <w:rPr>
          <w:sz w:val="24"/>
          <w:szCs w:val="24"/>
        </w:rPr>
      </w:pPr>
      <w:r>
        <w:rPr>
          <w:sz w:val="24"/>
          <w:szCs w:val="24"/>
        </w:rPr>
        <w:t>Выполнять правила внутреннего трудового распорядка учреждения, соответствующие должностные инструкции.</w:t>
      </w:r>
    </w:p>
    <w:p>
      <w:pPr>
        <w:pStyle w:val="Normal"/>
        <w:numPr>
          <w:ilvl w:val="1"/>
          <w:numId w:val="5"/>
        </w:numPr>
        <w:ind w:left="0" w:right="0" w:firstLine="720"/>
        <w:jc w:val="both"/>
        <w:rPr>
          <w:sz w:val="24"/>
          <w:szCs w:val="24"/>
        </w:rPr>
      </w:pPr>
      <w:r>
        <w:rPr>
          <w:sz w:val="24"/>
          <w:szCs w:val="24"/>
        </w:rPr>
        <w:t>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трудовых обязанностей.</w:t>
      </w:r>
    </w:p>
    <w:p>
      <w:pPr>
        <w:pStyle w:val="Normal"/>
        <w:numPr>
          <w:ilvl w:val="1"/>
          <w:numId w:val="5"/>
        </w:numPr>
        <w:ind w:left="0" w:right="0" w:firstLine="720"/>
        <w:jc w:val="both"/>
        <w:rPr>
          <w:sz w:val="24"/>
          <w:szCs w:val="24"/>
        </w:rPr>
      </w:pPr>
      <w:r>
        <w:rPr>
          <w:sz w:val="24"/>
          <w:szCs w:val="24"/>
        </w:rPr>
        <w:t>Систематически повышать свою квалификацию.</w:t>
      </w:r>
    </w:p>
    <w:p>
      <w:pPr>
        <w:pStyle w:val="Normal"/>
        <w:numPr>
          <w:ilvl w:val="1"/>
          <w:numId w:val="5"/>
        </w:numPr>
        <w:ind w:left="0" w:right="0" w:firstLine="720"/>
        <w:jc w:val="both"/>
        <w:rPr>
          <w:sz w:val="24"/>
          <w:szCs w:val="24"/>
        </w:rPr>
      </w:pPr>
      <w:r>
        <w:rPr>
          <w:sz w:val="24"/>
          <w:szCs w:val="24"/>
        </w:rPr>
        <w:t>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w:t>
      </w:r>
    </w:p>
    <w:p>
      <w:pPr>
        <w:pStyle w:val="Normal"/>
        <w:numPr>
          <w:ilvl w:val="1"/>
          <w:numId w:val="5"/>
        </w:numPr>
        <w:ind w:left="0" w:right="0" w:firstLine="720"/>
        <w:jc w:val="both"/>
        <w:rPr>
          <w:sz w:val="24"/>
          <w:szCs w:val="24"/>
        </w:rPr>
      </w:pPr>
      <w:r>
        <w:rPr>
          <w:sz w:val="24"/>
          <w:szCs w:val="24"/>
        </w:rPr>
        <w:t>Проходить в установленные сроки медицинский осмотр, соблюдать санитарные нормы и правила, гигиену труда.</w:t>
      </w:r>
    </w:p>
    <w:p>
      <w:pPr>
        <w:pStyle w:val="Normal"/>
        <w:numPr>
          <w:ilvl w:val="1"/>
          <w:numId w:val="5"/>
        </w:numPr>
        <w:ind w:left="0" w:right="0" w:firstLine="720"/>
        <w:jc w:val="both"/>
        <w:rPr>
          <w:sz w:val="24"/>
          <w:szCs w:val="24"/>
        </w:rPr>
      </w:pPr>
      <w:r>
        <w:rPr>
          <w:sz w:val="24"/>
          <w:szCs w:val="24"/>
        </w:rPr>
        <w:t>Беречь имущество учреждения,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w:t>
      </w:r>
    </w:p>
    <w:p>
      <w:pPr>
        <w:pStyle w:val="Normal"/>
        <w:numPr>
          <w:ilvl w:val="1"/>
          <w:numId w:val="5"/>
        </w:numPr>
        <w:ind w:left="0" w:right="0" w:firstLine="720"/>
        <w:jc w:val="both"/>
        <w:rPr>
          <w:sz w:val="24"/>
          <w:szCs w:val="24"/>
        </w:rPr>
      </w:pPr>
      <w:r>
        <w:rPr>
          <w:sz w:val="24"/>
          <w:szCs w:val="24"/>
        </w:rPr>
        <w:t>Проявлять заботу о воспитанниках учреждения, быть внимательными, учитывать индивидуальные особенности детей, их положение в семьях.</w:t>
      </w:r>
    </w:p>
    <w:p>
      <w:pPr>
        <w:pStyle w:val="Normal"/>
        <w:numPr>
          <w:ilvl w:val="1"/>
          <w:numId w:val="5"/>
        </w:numPr>
        <w:ind w:left="0" w:right="0" w:firstLine="720"/>
        <w:jc w:val="both"/>
        <w:rPr>
          <w:sz w:val="24"/>
          <w:szCs w:val="24"/>
        </w:rPr>
      </w:pPr>
      <w:r>
        <w:rPr>
          <w:sz w:val="24"/>
          <w:szCs w:val="24"/>
        </w:rPr>
        <w:t>Соблюдать этические нормы поведения в коллективе, быть внимательными и доброжелательными в общении с родителями воспитанников учреждения.</w:t>
      </w:r>
    </w:p>
    <w:p>
      <w:pPr>
        <w:pStyle w:val="Normal"/>
        <w:numPr>
          <w:ilvl w:val="1"/>
          <w:numId w:val="5"/>
        </w:numPr>
        <w:ind w:left="0" w:right="0" w:firstLine="720"/>
        <w:jc w:val="both"/>
        <w:rPr>
          <w:sz w:val="24"/>
          <w:szCs w:val="24"/>
        </w:rPr>
      </w:pPr>
      <w:r>
        <w:rPr>
          <w:sz w:val="24"/>
          <w:szCs w:val="24"/>
        </w:rPr>
        <w:t>Своевременно заполнять и аккуратно вести установленную документацию.</w:t>
      </w:r>
    </w:p>
    <w:p>
      <w:pPr>
        <w:pStyle w:val="Normal"/>
        <w:jc w:val="both"/>
        <w:rPr>
          <w:sz w:val="24"/>
          <w:szCs w:val="24"/>
        </w:rPr>
      </w:pPr>
      <w:r>
        <w:rPr>
          <w:sz w:val="24"/>
          <w:szCs w:val="24"/>
        </w:rPr>
        <w:tab/>
      </w:r>
    </w:p>
    <w:p>
      <w:pPr>
        <w:pStyle w:val="Normal"/>
        <w:jc w:val="both"/>
        <w:rPr/>
      </w:pPr>
      <w:r>
        <w:rPr>
          <w:sz w:val="24"/>
          <w:szCs w:val="24"/>
        </w:rPr>
        <w:tab/>
      </w:r>
      <w:r>
        <w:rPr>
          <w:b/>
          <w:sz w:val="24"/>
          <w:szCs w:val="24"/>
        </w:rPr>
        <w:t>Воспитатели учреждения обязаны:</w:t>
      </w:r>
    </w:p>
    <w:p>
      <w:pPr>
        <w:pStyle w:val="Normal"/>
        <w:numPr>
          <w:ilvl w:val="1"/>
          <w:numId w:val="5"/>
        </w:numPr>
        <w:ind w:left="720" w:right="0" w:hanging="720"/>
        <w:jc w:val="both"/>
        <w:rPr>
          <w:sz w:val="24"/>
          <w:szCs w:val="24"/>
        </w:rPr>
      </w:pPr>
      <w:r>
        <w:rPr>
          <w:sz w:val="24"/>
          <w:szCs w:val="24"/>
        </w:rPr>
        <w:t>Строго соблюдать трудовую дисциплину (выполнять п. 4.1—4.9).</w:t>
      </w:r>
    </w:p>
    <w:p>
      <w:pPr>
        <w:pStyle w:val="Normal"/>
        <w:numPr>
          <w:ilvl w:val="1"/>
          <w:numId w:val="5"/>
        </w:numPr>
        <w:ind w:left="720" w:right="0" w:hanging="720"/>
        <w:jc w:val="both"/>
        <w:rPr>
          <w:sz w:val="24"/>
          <w:szCs w:val="24"/>
        </w:rPr>
      </w:pPr>
      <w:r>
        <w:rPr>
          <w:sz w:val="24"/>
          <w:szCs w:val="24"/>
        </w:rPr>
        <w:t>Нести ответственность за жизнь, физическое и психическое здоровье ребенка, обеспечивать охрану жизни и здоровье детей, соблюдать санитарные правила, отвечать за воспитание и обучение детей; выполнять требования медперсонала,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учреждения и на детских прогулочных участках.</w:t>
      </w:r>
    </w:p>
    <w:p>
      <w:pPr>
        <w:pStyle w:val="Normal"/>
        <w:numPr>
          <w:ilvl w:val="1"/>
          <w:numId w:val="5"/>
        </w:numPr>
        <w:ind w:left="720" w:right="0" w:hanging="720"/>
        <w:jc w:val="both"/>
        <w:rPr>
          <w:sz w:val="24"/>
          <w:szCs w:val="24"/>
        </w:rPr>
      </w:pPr>
      <w:r>
        <w:rPr>
          <w:sz w:val="24"/>
          <w:szCs w:val="24"/>
        </w:rPr>
        <w:t>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уважать родителей, видеть в них партнеров.</w:t>
      </w:r>
    </w:p>
    <w:p>
      <w:pPr>
        <w:pStyle w:val="Normal"/>
        <w:numPr>
          <w:ilvl w:val="1"/>
          <w:numId w:val="5"/>
        </w:numPr>
        <w:ind w:left="720" w:right="0" w:hanging="720"/>
        <w:jc w:val="both"/>
        <w:rPr>
          <w:sz w:val="24"/>
          <w:szCs w:val="24"/>
        </w:rPr>
      </w:pPr>
      <w:r>
        <w:rPr>
          <w:sz w:val="24"/>
          <w:szCs w:val="24"/>
        </w:rPr>
        <w:t>Следить за посещаемостью детей своей группы, своевременно сообщать об отсутствующих детях медсестре, заведующей.</w:t>
      </w:r>
    </w:p>
    <w:p>
      <w:pPr>
        <w:pStyle w:val="Normal"/>
        <w:numPr>
          <w:ilvl w:val="1"/>
          <w:numId w:val="5"/>
        </w:numPr>
        <w:ind w:left="720" w:right="0" w:hanging="720"/>
        <w:jc w:val="both"/>
        <w:rPr>
          <w:sz w:val="24"/>
          <w:szCs w:val="24"/>
        </w:rPr>
      </w:pPr>
      <w:r>
        <w:rPr>
          <w:sz w:val="24"/>
          <w:szCs w:val="24"/>
        </w:rPr>
        <w:t>Вести свою группу с младшего возраста до поступления детей в школу, готовить детей к поступлению в школу.</w:t>
      </w:r>
    </w:p>
    <w:p>
      <w:pPr>
        <w:pStyle w:val="Normal"/>
        <w:numPr>
          <w:ilvl w:val="1"/>
          <w:numId w:val="5"/>
        </w:numPr>
        <w:ind w:left="720" w:right="0" w:hanging="720"/>
        <w:jc w:val="both"/>
        <w:rPr>
          <w:sz w:val="24"/>
          <w:szCs w:val="24"/>
        </w:rPr>
      </w:pPr>
      <w:r>
        <w:rPr>
          <w:sz w:val="24"/>
          <w:szCs w:val="24"/>
        </w:rPr>
        <w:t>Неукоснительно выполнять режим дня, заранее тщательно готовиться к занятиям, изготавливать педагогические пособия, дидактические игры, в работе с детьми использовать ТСО, различные виды театрализованной деятельности.</w:t>
      </w:r>
    </w:p>
    <w:p>
      <w:pPr>
        <w:pStyle w:val="Normal"/>
        <w:numPr>
          <w:ilvl w:val="1"/>
          <w:numId w:val="5"/>
        </w:numPr>
        <w:ind w:left="720" w:right="0" w:hanging="720"/>
        <w:jc w:val="both"/>
        <w:rPr>
          <w:sz w:val="24"/>
          <w:szCs w:val="24"/>
        </w:rPr>
      </w:pPr>
      <w:r>
        <w:rPr>
          <w:sz w:val="24"/>
          <w:szCs w:val="24"/>
        </w:rPr>
        <w:t>Участвовать в работе педагогических советов учреждения, изучать педагогическую литературу, знакомиться с опытом работы других воспитателей.</w:t>
      </w:r>
    </w:p>
    <w:p>
      <w:pPr>
        <w:pStyle w:val="Normal"/>
        <w:numPr>
          <w:ilvl w:val="1"/>
          <w:numId w:val="5"/>
        </w:numPr>
        <w:ind w:left="720" w:right="0" w:hanging="720"/>
        <w:jc w:val="both"/>
        <w:rPr>
          <w:sz w:val="24"/>
          <w:szCs w:val="24"/>
        </w:rPr>
      </w:pPr>
      <w:r>
        <w:rPr>
          <w:sz w:val="24"/>
          <w:szCs w:val="24"/>
        </w:rPr>
        <w:t>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w:t>
      </w:r>
    </w:p>
    <w:p>
      <w:pPr>
        <w:pStyle w:val="Normal"/>
        <w:numPr>
          <w:ilvl w:val="1"/>
          <w:numId w:val="5"/>
        </w:numPr>
        <w:ind w:left="720" w:right="0" w:hanging="720"/>
        <w:jc w:val="both"/>
        <w:rPr>
          <w:sz w:val="24"/>
          <w:szCs w:val="24"/>
        </w:rPr>
      </w:pPr>
      <w:r>
        <w:rPr>
          <w:sz w:val="24"/>
          <w:szCs w:val="24"/>
        </w:rPr>
        <w:t>Совместно с музыкальным руководителем готовить развлечения, праздники, принимать участие в праздничном оформлении учреждения.</w:t>
      </w:r>
    </w:p>
    <w:p>
      <w:pPr>
        <w:pStyle w:val="Normal"/>
        <w:numPr>
          <w:ilvl w:val="1"/>
          <w:numId w:val="5"/>
        </w:numPr>
        <w:ind w:left="720" w:right="0" w:hanging="720"/>
        <w:jc w:val="both"/>
        <w:rPr>
          <w:sz w:val="24"/>
          <w:szCs w:val="24"/>
        </w:rPr>
      </w:pPr>
      <w:r>
        <w:rPr>
          <w:sz w:val="24"/>
          <w:szCs w:val="24"/>
        </w:rPr>
        <w:t>В летний период организовывать оздоровительные мероприятия на участке под непосредственным руководством старшей медсестры и старшего воспитателя.</w:t>
      </w:r>
    </w:p>
    <w:p>
      <w:pPr>
        <w:pStyle w:val="Normal"/>
        <w:numPr>
          <w:ilvl w:val="1"/>
          <w:numId w:val="5"/>
        </w:numPr>
        <w:ind w:left="720" w:right="0" w:hanging="720"/>
        <w:jc w:val="both"/>
        <w:rPr>
          <w:sz w:val="24"/>
          <w:szCs w:val="24"/>
        </w:rPr>
      </w:pPr>
      <w:r>
        <w:rPr>
          <w:sz w:val="24"/>
          <w:szCs w:val="24"/>
        </w:rPr>
        <w:t>Работать в тесном контакте со вторым педагогом и помощником воспитателя в своей группе.</w:t>
      </w:r>
    </w:p>
    <w:p>
      <w:pPr>
        <w:pStyle w:val="Normal"/>
        <w:numPr>
          <w:ilvl w:val="1"/>
          <w:numId w:val="5"/>
        </w:numPr>
        <w:ind w:left="720" w:right="0" w:hanging="720"/>
        <w:jc w:val="both"/>
        <w:rPr>
          <w:sz w:val="24"/>
          <w:szCs w:val="24"/>
        </w:rPr>
      </w:pPr>
      <w:r>
        <w:rPr>
          <w:sz w:val="24"/>
          <w:szCs w:val="24"/>
        </w:rPr>
        <w:t>Четко планировать свою учебно-воспитательную деятельность, держать администрацию в курсе своих планов; соблюдать правила и режим ведения документации.</w:t>
      </w:r>
    </w:p>
    <w:p>
      <w:pPr>
        <w:pStyle w:val="Normal"/>
        <w:numPr>
          <w:ilvl w:val="1"/>
          <w:numId w:val="5"/>
        </w:numPr>
        <w:ind w:left="720" w:right="0" w:hanging="720"/>
        <w:jc w:val="both"/>
        <w:rPr>
          <w:sz w:val="24"/>
          <w:szCs w:val="24"/>
        </w:rPr>
      </w:pPr>
      <w:r>
        <w:rPr>
          <w:sz w:val="24"/>
          <w:szCs w:val="24"/>
        </w:rPr>
        <w:t>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p>
    <w:p>
      <w:pPr>
        <w:pStyle w:val="Normal"/>
        <w:numPr>
          <w:ilvl w:val="1"/>
          <w:numId w:val="5"/>
        </w:numPr>
        <w:ind w:left="720" w:right="0" w:hanging="720"/>
        <w:jc w:val="both"/>
        <w:rPr>
          <w:sz w:val="24"/>
          <w:szCs w:val="24"/>
        </w:rPr>
      </w:pPr>
      <w:r>
        <w:rPr>
          <w:sz w:val="24"/>
          <w:szCs w:val="24"/>
        </w:rPr>
        <w:t>Представлять и защищать права ребенка перед администрацией, советом и другими инстанциями.</w:t>
      </w:r>
    </w:p>
    <w:p>
      <w:pPr>
        <w:pStyle w:val="Normal"/>
        <w:numPr>
          <w:ilvl w:val="1"/>
          <w:numId w:val="5"/>
        </w:numPr>
        <w:ind w:left="720" w:right="0" w:hanging="720"/>
        <w:jc w:val="both"/>
        <w:rPr>
          <w:sz w:val="24"/>
          <w:szCs w:val="24"/>
        </w:rPr>
      </w:pPr>
      <w:r>
        <w:rPr>
          <w:sz w:val="24"/>
          <w:szCs w:val="24"/>
        </w:rPr>
        <w:t>Допускать на свои занятия администрацию и представителей общественности по предварительной договоренности.</w:t>
      </w:r>
    </w:p>
    <w:p>
      <w:pPr>
        <w:pStyle w:val="Normal"/>
        <w:numPr>
          <w:ilvl w:val="1"/>
          <w:numId w:val="5"/>
        </w:numPr>
        <w:ind w:left="720" w:right="0" w:hanging="720"/>
        <w:jc w:val="both"/>
        <w:rPr>
          <w:sz w:val="24"/>
          <w:szCs w:val="24"/>
        </w:rPr>
      </w:pPr>
      <w:r>
        <w:rPr>
          <w:sz w:val="24"/>
          <w:szCs w:val="24"/>
        </w:rPr>
        <w:t xml:space="preserve">Принимать все необходимые меры для соблюдения Положения о  нормах профессиональной этики педагогических работников. </w:t>
      </w:r>
    </w:p>
    <w:p>
      <w:pPr>
        <w:pStyle w:val="Normal"/>
        <w:autoSpaceDE w:val="false"/>
        <w:ind w:left="0" w:right="0" w:firstLine="567"/>
        <w:jc w:val="both"/>
        <w:rPr>
          <w:sz w:val="24"/>
          <w:szCs w:val="24"/>
        </w:rPr>
      </w:pPr>
      <w:r>
        <w:rPr>
          <w:sz w:val="24"/>
          <w:szCs w:val="24"/>
        </w:rPr>
        <w:t>Педагогические работники при всех обстоятельствах должны сохранять честь и достоинство, присущие их деятельности.</w:t>
      </w:r>
    </w:p>
    <w:p>
      <w:pPr>
        <w:pStyle w:val="Normal"/>
        <w:numPr>
          <w:ilvl w:val="1"/>
          <w:numId w:val="5"/>
        </w:numPr>
        <w:autoSpaceDE w:val="false"/>
        <w:jc w:val="both"/>
        <w:rPr/>
      </w:pPr>
      <w:r>
        <w:rPr>
          <w:sz w:val="24"/>
          <w:szCs w:val="24"/>
        </w:rPr>
        <w:t xml:space="preserve"> </w:t>
      </w:r>
      <w:r>
        <w:rPr>
          <w:sz w:val="24"/>
          <w:szCs w:val="24"/>
        </w:rPr>
        <w:t>В процессе своей профессиональной деятельности педагогические работники должны соблюдать следующие этические принципы:</w:t>
      </w:r>
    </w:p>
    <w:p>
      <w:pPr>
        <w:pStyle w:val="Normal"/>
        <w:numPr>
          <w:ilvl w:val="0"/>
          <w:numId w:val="7"/>
        </w:numPr>
        <w:autoSpaceDE w:val="false"/>
        <w:spacing w:before="0" w:after="0"/>
        <w:contextualSpacing/>
        <w:jc w:val="both"/>
        <w:rPr>
          <w:sz w:val="24"/>
          <w:szCs w:val="24"/>
        </w:rPr>
      </w:pPr>
      <w:r>
        <w:rPr>
          <w:sz w:val="24"/>
          <w:szCs w:val="24"/>
        </w:rPr>
        <w:t>законность;</w:t>
      </w:r>
    </w:p>
    <w:p>
      <w:pPr>
        <w:pStyle w:val="Normal"/>
        <w:numPr>
          <w:ilvl w:val="0"/>
          <w:numId w:val="7"/>
        </w:numPr>
        <w:autoSpaceDE w:val="false"/>
        <w:spacing w:before="0" w:after="0"/>
        <w:contextualSpacing/>
        <w:jc w:val="both"/>
        <w:rPr>
          <w:sz w:val="24"/>
          <w:szCs w:val="24"/>
        </w:rPr>
      </w:pPr>
      <w:r>
        <w:rPr>
          <w:sz w:val="24"/>
          <w:szCs w:val="24"/>
        </w:rPr>
        <w:t>объективность;</w:t>
      </w:r>
    </w:p>
    <w:p>
      <w:pPr>
        <w:pStyle w:val="Normal"/>
        <w:numPr>
          <w:ilvl w:val="0"/>
          <w:numId w:val="7"/>
        </w:numPr>
        <w:autoSpaceDE w:val="false"/>
        <w:spacing w:before="0" w:after="0"/>
        <w:contextualSpacing/>
        <w:jc w:val="both"/>
        <w:rPr>
          <w:sz w:val="24"/>
          <w:szCs w:val="24"/>
        </w:rPr>
      </w:pPr>
      <w:r>
        <w:rPr>
          <w:sz w:val="24"/>
          <w:szCs w:val="24"/>
        </w:rPr>
        <w:t>компетентность;</w:t>
      </w:r>
    </w:p>
    <w:p>
      <w:pPr>
        <w:pStyle w:val="Normal"/>
        <w:numPr>
          <w:ilvl w:val="0"/>
          <w:numId w:val="7"/>
        </w:numPr>
        <w:autoSpaceDE w:val="false"/>
        <w:spacing w:before="0" w:after="0"/>
        <w:contextualSpacing/>
        <w:jc w:val="both"/>
        <w:rPr>
          <w:sz w:val="24"/>
          <w:szCs w:val="24"/>
        </w:rPr>
      </w:pPr>
      <w:r>
        <w:rPr>
          <w:sz w:val="24"/>
          <w:szCs w:val="24"/>
        </w:rPr>
        <w:t>независимость;</w:t>
      </w:r>
    </w:p>
    <w:p>
      <w:pPr>
        <w:pStyle w:val="Normal"/>
        <w:numPr>
          <w:ilvl w:val="0"/>
          <w:numId w:val="7"/>
        </w:numPr>
        <w:autoSpaceDE w:val="false"/>
        <w:spacing w:before="0" w:after="0"/>
        <w:contextualSpacing/>
        <w:jc w:val="both"/>
        <w:rPr>
          <w:sz w:val="24"/>
          <w:szCs w:val="24"/>
        </w:rPr>
      </w:pPr>
      <w:r>
        <w:rPr>
          <w:sz w:val="24"/>
          <w:szCs w:val="24"/>
        </w:rPr>
        <w:t>тщательность;</w:t>
      </w:r>
    </w:p>
    <w:p>
      <w:pPr>
        <w:pStyle w:val="Normal"/>
        <w:numPr>
          <w:ilvl w:val="0"/>
          <w:numId w:val="7"/>
        </w:numPr>
        <w:autoSpaceDE w:val="false"/>
        <w:spacing w:before="0" w:after="0"/>
        <w:contextualSpacing/>
        <w:jc w:val="both"/>
        <w:rPr>
          <w:sz w:val="24"/>
          <w:szCs w:val="24"/>
        </w:rPr>
      </w:pPr>
      <w:r>
        <w:rPr>
          <w:sz w:val="24"/>
          <w:szCs w:val="24"/>
        </w:rPr>
        <w:t>справедливость;</w:t>
      </w:r>
    </w:p>
    <w:p>
      <w:pPr>
        <w:pStyle w:val="Normal"/>
        <w:numPr>
          <w:ilvl w:val="0"/>
          <w:numId w:val="7"/>
        </w:numPr>
        <w:autoSpaceDE w:val="false"/>
        <w:spacing w:before="0" w:after="0"/>
        <w:contextualSpacing/>
        <w:jc w:val="both"/>
        <w:rPr>
          <w:sz w:val="24"/>
          <w:szCs w:val="24"/>
        </w:rPr>
      </w:pPr>
      <w:r>
        <w:rPr>
          <w:sz w:val="24"/>
          <w:szCs w:val="24"/>
        </w:rPr>
        <w:t>честность;</w:t>
      </w:r>
    </w:p>
    <w:p>
      <w:pPr>
        <w:pStyle w:val="Normal"/>
        <w:numPr>
          <w:ilvl w:val="0"/>
          <w:numId w:val="7"/>
        </w:numPr>
        <w:autoSpaceDE w:val="false"/>
        <w:spacing w:before="0" w:after="0"/>
        <w:contextualSpacing/>
        <w:jc w:val="both"/>
        <w:rPr>
          <w:sz w:val="24"/>
          <w:szCs w:val="24"/>
        </w:rPr>
      </w:pPr>
      <w:r>
        <w:rPr>
          <w:sz w:val="24"/>
          <w:szCs w:val="24"/>
        </w:rPr>
        <w:t>гуманность;</w:t>
      </w:r>
    </w:p>
    <w:p>
      <w:pPr>
        <w:pStyle w:val="Normal"/>
        <w:numPr>
          <w:ilvl w:val="0"/>
          <w:numId w:val="7"/>
        </w:numPr>
        <w:autoSpaceDE w:val="false"/>
        <w:spacing w:before="0" w:after="0"/>
        <w:contextualSpacing/>
        <w:jc w:val="both"/>
        <w:rPr>
          <w:sz w:val="24"/>
          <w:szCs w:val="24"/>
        </w:rPr>
      </w:pPr>
      <w:r>
        <w:rPr>
          <w:sz w:val="24"/>
          <w:szCs w:val="24"/>
        </w:rPr>
        <w:t>демократичность;</w:t>
      </w:r>
    </w:p>
    <w:p>
      <w:pPr>
        <w:pStyle w:val="Normal"/>
        <w:numPr>
          <w:ilvl w:val="0"/>
          <w:numId w:val="7"/>
        </w:numPr>
        <w:autoSpaceDE w:val="false"/>
        <w:spacing w:before="0" w:after="0"/>
        <w:contextualSpacing/>
        <w:jc w:val="both"/>
        <w:rPr>
          <w:sz w:val="24"/>
          <w:szCs w:val="24"/>
        </w:rPr>
      </w:pPr>
      <w:r>
        <w:rPr>
          <w:sz w:val="24"/>
          <w:szCs w:val="24"/>
        </w:rPr>
        <w:t>профессионализм;</w:t>
      </w:r>
    </w:p>
    <w:p>
      <w:pPr>
        <w:pStyle w:val="Normal"/>
        <w:numPr>
          <w:ilvl w:val="0"/>
          <w:numId w:val="7"/>
        </w:numPr>
        <w:autoSpaceDE w:val="false"/>
        <w:spacing w:before="0" w:after="0"/>
        <w:contextualSpacing/>
        <w:jc w:val="both"/>
        <w:rPr>
          <w:sz w:val="24"/>
          <w:szCs w:val="24"/>
        </w:rPr>
      </w:pPr>
      <w:r>
        <w:rPr>
          <w:sz w:val="24"/>
          <w:szCs w:val="24"/>
        </w:rPr>
        <w:t>взаимоуважение;</w:t>
      </w:r>
    </w:p>
    <w:p>
      <w:pPr>
        <w:pStyle w:val="Normal"/>
        <w:numPr>
          <w:ilvl w:val="0"/>
          <w:numId w:val="7"/>
        </w:numPr>
        <w:autoSpaceDE w:val="false"/>
        <w:spacing w:before="0" w:after="0"/>
        <w:contextualSpacing/>
        <w:jc w:val="both"/>
        <w:rPr>
          <w:sz w:val="24"/>
          <w:szCs w:val="24"/>
        </w:rPr>
      </w:pPr>
      <w:r>
        <w:rPr>
          <w:sz w:val="24"/>
          <w:szCs w:val="24"/>
        </w:rPr>
        <w:t>конфиденциальность.</w:t>
      </w:r>
    </w:p>
    <w:p>
      <w:pPr>
        <w:pStyle w:val="Normal"/>
        <w:numPr>
          <w:ilvl w:val="1"/>
          <w:numId w:val="5"/>
        </w:numPr>
        <w:autoSpaceDE w:val="false"/>
        <w:jc w:val="both"/>
        <w:rPr>
          <w:sz w:val="24"/>
          <w:szCs w:val="24"/>
        </w:rPr>
      </w:pPr>
      <w:r>
        <w:rPr>
          <w:sz w:val="24"/>
          <w:szCs w:val="24"/>
        </w:rPr>
        <w:t>Педагогические работники, осознавая ответственность перед гражданами, обществом и государством, призваны:</w:t>
      </w:r>
    </w:p>
    <w:p>
      <w:pPr>
        <w:pStyle w:val="Normal"/>
        <w:numPr>
          <w:ilvl w:val="0"/>
          <w:numId w:val="7"/>
        </w:numPr>
        <w:autoSpaceDE w:val="false"/>
        <w:spacing w:before="0" w:after="0"/>
        <w:contextualSpacing/>
        <w:jc w:val="both"/>
        <w:rPr>
          <w:sz w:val="24"/>
          <w:szCs w:val="24"/>
        </w:rPr>
      </w:pPr>
      <w:r>
        <w:rPr>
          <w:sz w:val="24"/>
          <w:szCs w:val="24"/>
        </w:rPr>
        <w:t>оправдывать доверие и уважение общества к своей профессиональной деятельности, прилагать усилия для повышения ее престижа;</w:t>
      </w:r>
    </w:p>
    <w:p>
      <w:pPr>
        <w:pStyle w:val="Normal"/>
        <w:numPr>
          <w:ilvl w:val="0"/>
          <w:numId w:val="7"/>
        </w:numPr>
        <w:autoSpaceDE w:val="false"/>
        <w:spacing w:before="0" w:after="0"/>
        <w:contextualSpacing/>
        <w:jc w:val="both"/>
        <w:rPr>
          <w:sz w:val="24"/>
          <w:szCs w:val="24"/>
        </w:rPr>
      </w:pPr>
      <w:r>
        <w:rPr>
          <w:sz w:val="24"/>
          <w:szCs w:val="24"/>
        </w:rPr>
        <w:t>исполнять должностные обязанности добросовестно и на высоком профессиональном уровне в целях обеспечения эффективной работы ДОУ;</w:t>
      </w:r>
    </w:p>
    <w:p>
      <w:pPr>
        <w:pStyle w:val="Normal"/>
        <w:numPr>
          <w:ilvl w:val="0"/>
          <w:numId w:val="7"/>
        </w:numPr>
        <w:autoSpaceDE w:val="false"/>
        <w:spacing w:before="0" w:after="0"/>
        <w:contextualSpacing/>
        <w:jc w:val="both"/>
        <w:rPr>
          <w:sz w:val="24"/>
          <w:szCs w:val="24"/>
        </w:rPr>
      </w:pPr>
      <w:r>
        <w:rPr>
          <w:sz w:val="24"/>
          <w:szCs w:val="24"/>
        </w:rPr>
        <w:t>исходить из того, что признание, соблюдение и защита прав и свобод человека и гражданина определяют основной смысл и содержание деятельности как ДОУ в целом, так и каждого педагогического работника;</w:t>
      </w:r>
    </w:p>
    <w:p>
      <w:pPr>
        <w:pStyle w:val="Normal"/>
        <w:numPr>
          <w:ilvl w:val="0"/>
          <w:numId w:val="7"/>
        </w:numPr>
        <w:autoSpaceDE w:val="false"/>
        <w:spacing w:before="0" w:after="0"/>
        <w:contextualSpacing/>
        <w:jc w:val="both"/>
        <w:rPr>
          <w:sz w:val="24"/>
          <w:szCs w:val="24"/>
        </w:rPr>
      </w:pPr>
      <w:r>
        <w:rPr>
          <w:sz w:val="24"/>
          <w:szCs w:val="24"/>
        </w:rPr>
        <w:t>осуществлять свою деятельность в пределах полномочий;</w:t>
      </w:r>
    </w:p>
    <w:p>
      <w:pPr>
        <w:pStyle w:val="Normal"/>
        <w:numPr>
          <w:ilvl w:val="0"/>
          <w:numId w:val="7"/>
        </w:numPr>
        <w:autoSpaceDE w:val="false"/>
        <w:spacing w:before="0" w:after="0"/>
        <w:contextualSpacing/>
        <w:jc w:val="both"/>
        <w:rPr>
          <w:sz w:val="24"/>
          <w:szCs w:val="24"/>
        </w:rPr>
      </w:pPr>
      <w:r>
        <w:rPr>
          <w:sz w:val="24"/>
          <w:szCs w:val="24"/>
        </w:rPr>
        <w:t>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pPr>
        <w:pStyle w:val="Normal"/>
        <w:numPr>
          <w:ilvl w:val="0"/>
          <w:numId w:val="7"/>
        </w:numPr>
        <w:autoSpaceDE w:val="false"/>
        <w:spacing w:before="0" w:after="0"/>
        <w:contextualSpacing/>
        <w:jc w:val="both"/>
        <w:rPr>
          <w:sz w:val="24"/>
          <w:szCs w:val="24"/>
        </w:rPr>
      </w:pPr>
      <w:r>
        <w:rPr>
          <w:sz w:val="24"/>
          <w:szCs w:val="24"/>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pPr>
        <w:pStyle w:val="Normal"/>
        <w:numPr>
          <w:ilvl w:val="0"/>
          <w:numId w:val="7"/>
        </w:numPr>
        <w:autoSpaceDE w:val="false"/>
        <w:spacing w:before="0" w:after="0"/>
        <w:contextualSpacing/>
        <w:jc w:val="both"/>
        <w:rPr>
          <w:sz w:val="24"/>
          <w:szCs w:val="24"/>
        </w:rPr>
      </w:pPr>
      <w:r>
        <w:rPr>
          <w:sz w:val="24"/>
          <w:szCs w:val="24"/>
        </w:rPr>
        <w:t>уведомлять администрацию ДОУ обо всех случаях обращения к ним каких-либо лиц в целях склонения к совершению коррупционных правонарушений;</w:t>
      </w:r>
    </w:p>
    <w:p>
      <w:pPr>
        <w:pStyle w:val="Normal"/>
        <w:numPr>
          <w:ilvl w:val="0"/>
          <w:numId w:val="7"/>
        </w:numPr>
        <w:autoSpaceDE w:val="false"/>
        <w:spacing w:before="0" w:after="0"/>
        <w:contextualSpacing/>
        <w:jc w:val="both"/>
        <w:rPr>
          <w:sz w:val="24"/>
          <w:szCs w:val="24"/>
        </w:rPr>
      </w:pPr>
      <w:r>
        <w:rPr>
          <w:sz w:val="24"/>
          <w:szCs w:val="24"/>
        </w:rPr>
        <w:t>соблюдать установленные действующим законодательством ограничения и запреты, исполнять обязанности, связанные с педагогической деятельностью;</w:t>
      </w:r>
    </w:p>
    <w:p>
      <w:pPr>
        <w:pStyle w:val="Normal"/>
        <w:numPr>
          <w:ilvl w:val="0"/>
          <w:numId w:val="7"/>
        </w:numPr>
        <w:autoSpaceDE w:val="false"/>
        <w:spacing w:before="0" w:after="0"/>
        <w:contextualSpacing/>
        <w:jc w:val="both"/>
        <w:rPr>
          <w:sz w:val="24"/>
          <w:szCs w:val="24"/>
        </w:rPr>
      </w:pPr>
      <w:r>
        <w:rPr>
          <w:sz w:val="24"/>
          <w:szCs w:val="24"/>
        </w:rPr>
        <w:t>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w:t>
      </w:r>
    </w:p>
    <w:p>
      <w:pPr>
        <w:pStyle w:val="Normal"/>
        <w:numPr>
          <w:ilvl w:val="0"/>
          <w:numId w:val="7"/>
        </w:numPr>
        <w:autoSpaceDE w:val="false"/>
        <w:spacing w:before="0" w:after="0"/>
        <w:contextualSpacing/>
        <w:jc w:val="both"/>
        <w:rPr>
          <w:sz w:val="24"/>
          <w:szCs w:val="24"/>
        </w:rPr>
      </w:pPr>
      <w:r>
        <w:rPr>
          <w:sz w:val="24"/>
          <w:szCs w:val="24"/>
        </w:rPr>
        <w:t>проявлять корректность и внимательность в обращении с участниками отношений в сфере образования;</w:t>
      </w:r>
    </w:p>
    <w:p>
      <w:pPr>
        <w:pStyle w:val="Normal"/>
        <w:numPr>
          <w:ilvl w:val="0"/>
          <w:numId w:val="7"/>
        </w:numPr>
        <w:autoSpaceDE w:val="false"/>
        <w:spacing w:before="0" w:after="0"/>
        <w:contextualSpacing/>
        <w:jc w:val="both"/>
        <w:rPr>
          <w:sz w:val="24"/>
          <w:szCs w:val="24"/>
        </w:rPr>
      </w:pPr>
      <w:r>
        <w:rPr>
          <w:sz w:val="24"/>
          <w:szCs w:val="24"/>
        </w:rPr>
        <w:t>проявлять толерантность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pPr>
        <w:pStyle w:val="Normal"/>
        <w:numPr>
          <w:ilvl w:val="0"/>
          <w:numId w:val="7"/>
        </w:numPr>
        <w:autoSpaceDE w:val="false"/>
        <w:spacing w:before="0" w:after="0"/>
        <w:contextualSpacing/>
        <w:jc w:val="both"/>
        <w:rPr>
          <w:sz w:val="24"/>
          <w:szCs w:val="24"/>
        </w:rPr>
      </w:pPr>
      <w:r>
        <w:rPr>
          <w:sz w:val="24"/>
          <w:szCs w:val="24"/>
        </w:rPr>
        <w:t>придерживаться правил делового поведения и этических норм, связанных с осуществлением возложенных на ДОУ социальных функций;</w:t>
      </w:r>
    </w:p>
    <w:p>
      <w:pPr>
        <w:pStyle w:val="Normal"/>
        <w:numPr>
          <w:ilvl w:val="0"/>
          <w:numId w:val="7"/>
        </w:numPr>
        <w:autoSpaceDE w:val="false"/>
        <w:spacing w:before="0" w:after="0"/>
        <w:contextualSpacing/>
        <w:jc w:val="both"/>
        <w:rPr>
          <w:sz w:val="24"/>
          <w:szCs w:val="24"/>
        </w:rPr>
      </w:pPr>
      <w:r>
        <w:rPr>
          <w:sz w:val="24"/>
          <w:szCs w:val="24"/>
        </w:rPr>
        <w:t>принимать предусмотренные законодательством РФ меры по недопущению возникновения и урегулированию возникших случаев конфликта интересов;</w:t>
      </w:r>
    </w:p>
    <w:p>
      <w:pPr>
        <w:pStyle w:val="Normal"/>
        <w:numPr>
          <w:ilvl w:val="0"/>
          <w:numId w:val="7"/>
        </w:numPr>
        <w:autoSpaceDE w:val="false"/>
        <w:spacing w:before="0" w:after="0"/>
        <w:contextualSpacing/>
        <w:jc w:val="both"/>
        <w:rPr>
          <w:sz w:val="24"/>
          <w:szCs w:val="24"/>
        </w:rPr>
      </w:pPr>
      <w:r>
        <w:rPr>
          <w:sz w:val="24"/>
          <w:szCs w:val="24"/>
        </w:rPr>
        <w:t>быть требовательными к себе, стремится к самосовершенствованию;</w:t>
      </w:r>
    </w:p>
    <w:p>
      <w:pPr>
        <w:pStyle w:val="Normal"/>
        <w:numPr>
          <w:ilvl w:val="0"/>
          <w:numId w:val="7"/>
        </w:numPr>
        <w:autoSpaceDE w:val="false"/>
        <w:spacing w:before="0" w:after="0"/>
        <w:contextualSpacing/>
        <w:jc w:val="both"/>
        <w:rPr>
          <w:sz w:val="24"/>
          <w:szCs w:val="24"/>
        </w:rPr>
      </w:pPr>
      <w:r>
        <w:rPr>
          <w:sz w:val="24"/>
          <w:szCs w:val="24"/>
        </w:rPr>
        <w:t>обеспечивать регулярное обновление и развитие профессиональных знаний и навыков;</w:t>
      </w:r>
    </w:p>
    <w:p>
      <w:pPr>
        <w:pStyle w:val="Normal"/>
        <w:numPr>
          <w:ilvl w:val="0"/>
          <w:numId w:val="7"/>
        </w:numPr>
        <w:autoSpaceDE w:val="false"/>
        <w:spacing w:before="0" w:after="0"/>
        <w:contextualSpacing/>
        <w:jc w:val="both"/>
        <w:rPr>
          <w:sz w:val="24"/>
          <w:szCs w:val="24"/>
        </w:rPr>
      </w:pPr>
      <w:r>
        <w:rPr>
          <w:sz w:val="24"/>
          <w:szCs w:val="24"/>
        </w:rPr>
        <w:t>поддерживать все усилия по продвижению демократии и прав человека через образование;</w:t>
      </w:r>
    </w:p>
    <w:p>
      <w:pPr>
        <w:pStyle w:val="Normal"/>
        <w:numPr>
          <w:ilvl w:val="0"/>
          <w:numId w:val="7"/>
        </w:numPr>
        <w:autoSpaceDE w:val="false"/>
        <w:spacing w:before="0" w:after="0"/>
        <w:contextualSpacing/>
        <w:jc w:val="both"/>
        <w:rPr>
          <w:sz w:val="24"/>
          <w:szCs w:val="24"/>
        </w:rPr>
      </w:pPr>
      <w:r>
        <w:rPr>
          <w:sz w:val="24"/>
          <w:szCs w:val="24"/>
        </w:rPr>
        <w:t>не терять чувство меры и самообладания;</w:t>
      </w:r>
    </w:p>
    <w:p>
      <w:pPr>
        <w:pStyle w:val="Normal"/>
        <w:numPr>
          <w:ilvl w:val="0"/>
          <w:numId w:val="7"/>
        </w:numPr>
        <w:autoSpaceDE w:val="false"/>
        <w:spacing w:before="0" w:after="0"/>
        <w:contextualSpacing/>
        <w:jc w:val="both"/>
        <w:rPr>
          <w:sz w:val="24"/>
          <w:szCs w:val="24"/>
        </w:rPr>
      </w:pPr>
      <w:r>
        <w:rPr>
          <w:sz w:val="24"/>
          <w:szCs w:val="24"/>
        </w:rPr>
        <w:t>соблюдать правила русского языка, культуру своей речи, не допускать использования ругательств, грубых и оскорбительных высказываний;</w:t>
      </w:r>
    </w:p>
    <w:p>
      <w:pPr>
        <w:pStyle w:val="Normal"/>
        <w:numPr>
          <w:ilvl w:val="0"/>
          <w:numId w:val="7"/>
        </w:numPr>
        <w:autoSpaceDE w:val="false"/>
        <w:spacing w:before="0" w:after="0"/>
        <w:contextualSpacing/>
        <w:jc w:val="both"/>
        <w:rPr>
          <w:sz w:val="24"/>
          <w:szCs w:val="24"/>
        </w:rPr>
      </w:pPr>
      <w:r>
        <w:rPr>
          <w:sz w:val="24"/>
          <w:szCs w:val="24"/>
        </w:rPr>
        <w:t>постоянно стремиться к как можно более эффективному распоряжению ресурсами, находящимися в сфере их ответственности;</w:t>
      </w:r>
    </w:p>
    <w:p>
      <w:pPr>
        <w:pStyle w:val="Normal"/>
        <w:numPr>
          <w:ilvl w:val="0"/>
          <w:numId w:val="7"/>
        </w:numPr>
        <w:autoSpaceDE w:val="false"/>
        <w:spacing w:before="0" w:after="0"/>
        <w:contextualSpacing/>
        <w:jc w:val="both"/>
        <w:rPr>
          <w:sz w:val="24"/>
          <w:szCs w:val="24"/>
        </w:rPr>
      </w:pPr>
      <w:r>
        <w:rPr>
          <w:sz w:val="24"/>
          <w:szCs w:val="24"/>
        </w:rPr>
        <w:t>поддерживать порядок на рабочем месте;</w:t>
      </w:r>
    </w:p>
    <w:p>
      <w:pPr>
        <w:pStyle w:val="Normal"/>
        <w:numPr>
          <w:ilvl w:val="0"/>
          <w:numId w:val="7"/>
        </w:numPr>
        <w:autoSpaceDE w:val="false"/>
        <w:spacing w:before="0" w:after="0"/>
        <w:contextualSpacing/>
        <w:jc w:val="both"/>
        <w:rPr>
          <w:sz w:val="24"/>
          <w:szCs w:val="24"/>
        </w:rPr>
      </w:pPr>
      <w:r>
        <w:rPr>
          <w:sz w:val="24"/>
          <w:szCs w:val="24"/>
        </w:rPr>
        <w:t>соблюдать деловой стиль, опрятность, аккуратность и чувство меры во внешнем виде.</w:t>
      </w:r>
    </w:p>
    <w:p>
      <w:pPr>
        <w:pStyle w:val="Normal"/>
        <w:numPr>
          <w:ilvl w:val="1"/>
          <w:numId w:val="5"/>
        </w:numPr>
        <w:autoSpaceDE w:val="false"/>
        <w:jc w:val="both"/>
        <w:rPr/>
      </w:pPr>
      <w:r>
        <w:rPr>
          <w:sz w:val="24"/>
          <w:szCs w:val="24"/>
        </w:rPr>
        <w:t xml:space="preserve"> </w:t>
      </w:r>
      <w:r>
        <w:rPr>
          <w:sz w:val="24"/>
          <w:szCs w:val="24"/>
        </w:rPr>
        <w:t>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pPr>
        <w:pStyle w:val="Normal"/>
        <w:numPr>
          <w:ilvl w:val="0"/>
          <w:numId w:val="7"/>
        </w:numPr>
        <w:autoSpaceDE w:val="false"/>
        <w:spacing w:before="0" w:after="0"/>
        <w:contextualSpacing/>
        <w:jc w:val="both"/>
        <w:rPr>
          <w:sz w:val="24"/>
          <w:szCs w:val="24"/>
        </w:rPr>
      </w:pPr>
      <w:r>
        <w:rPr>
          <w:sz w:val="24"/>
          <w:szCs w:val="24"/>
        </w:rPr>
        <w:t>ясности, обеспечивающей доступность и простоту в общении;</w:t>
      </w:r>
    </w:p>
    <w:p>
      <w:pPr>
        <w:pStyle w:val="Normal"/>
        <w:numPr>
          <w:ilvl w:val="0"/>
          <w:numId w:val="7"/>
        </w:numPr>
        <w:autoSpaceDE w:val="false"/>
        <w:spacing w:before="0" w:after="0"/>
        <w:contextualSpacing/>
        <w:jc w:val="both"/>
        <w:rPr>
          <w:sz w:val="24"/>
          <w:szCs w:val="24"/>
        </w:rPr>
      </w:pPr>
      <w:r>
        <w:rPr>
          <w:sz w:val="24"/>
          <w:szCs w:val="24"/>
        </w:rPr>
        <w:t>грамотности, основанной на использовании общепринятых правил русского литературного языка;</w:t>
      </w:r>
    </w:p>
    <w:p>
      <w:pPr>
        <w:pStyle w:val="Normal"/>
        <w:numPr>
          <w:ilvl w:val="0"/>
          <w:numId w:val="7"/>
        </w:numPr>
        <w:autoSpaceDE w:val="false"/>
        <w:spacing w:before="0" w:after="0"/>
        <w:contextualSpacing/>
        <w:jc w:val="both"/>
        <w:rPr>
          <w:sz w:val="24"/>
          <w:szCs w:val="24"/>
        </w:rPr>
      </w:pPr>
      <w:r>
        <w:rPr>
          <w:sz w:val="24"/>
          <w:szCs w:val="24"/>
        </w:rPr>
        <w:t>содержательности, выражающейся в продуманности, осмысленности и информативности обращения;</w:t>
      </w:r>
    </w:p>
    <w:p>
      <w:pPr>
        <w:pStyle w:val="Normal"/>
        <w:numPr>
          <w:ilvl w:val="0"/>
          <w:numId w:val="7"/>
        </w:numPr>
        <w:autoSpaceDE w:val="false"/>
        <w:spacing w:before="0" w:after="0"/>
        <w:contextualSpacing/>
        <w:jc w:val="both"/>
        <w:rPr>
          <w:sz w:val="24"/>
          <w:szCs w:val="24"/>
        </w:rPr>
      </w:pPr>
      <w:r>
        <w:rPr>
          <w:sz w:val="24"/>
          <w:szCs w:val="24"/>
        </w:rPr>
        <w:t>логичности, предполагающей последовательность, непротиворечивость и обоснованность изложения мыслей;</w:t>
      </w:r>
    </w:p>
    <w:p>
      <w:pPr>
        <w:pStyle w:val="Normal"/>
        <w:numPr>
          <w:ilvl w:val="0"/>
          <w:numId w:val="7"/>
        </w:numPr>
        <w:autoSpaceDE w:val="false"/>
        <w:spacing w:before="0" w:after="0"/>
        <w:contextualSpacing/>
        <w:jc w:val="both"/>
        <w:rPr>
          <w:sz w:val="24"/>
          <w:szCs w:val="24"/>
        </w:rPr>
      </w:pPr>
      <w:r>
        <w:rPr>
          <w:sz w:val="24"/>
          <w:szCs w:val="24"/>
        </w:rPr>
        <w:t>доказательности, включающей в себя достоверность и объективность информации;</w:t>
      </w:r>
    </w:p>
    <w:p>
      <w:pPr>
        <w:pStyle w:val="Normal"/>
        <w:numPr>
          <w:ilvl w:val="0"/>
          <w:numId w:val="7"/>
        </w:numPr>
        <w:autoSpaceDE w:val="false"/>
        <w:spacing w:before="0" w:after="0"/>
        <w:contextualSpacing/>
        <w:jc w:val="both"/>
        <w:rPr>
          <w:sz w:val="24"/>
          <w:szCs w:val="24"/>
        </w:rPr>
      </w:pPr>
      <w:r>
        <w:rPr>
          <w:sz w:val="24"/>
          <w:szCs w:val="24"/>
        </w:rPr>
        <w:t>лаконичности, отражающей краткость и понятность речи;</w:t>
      </w:r>
    </w:p>
    <w:p>
      <w:pPr>
        <w:pStyle w:val="Normal"/>
        <w:numPr>
          <w:ilvl w:val="0"/>
          <w:numId w:val="7"/>
        </w:numPr>
        <w:autoSpaceDE w:val="false"/>
        <w:spacing w:before="0" w:after="0"/>
        <w:contextualSpacing/>
        <w:jc w:val="both"/>
        <w:rPr>
          <w:sz w:val="24"/>
          <w:szCs w:val="24"/>
        </w:rPr>
      </w:pPr>
      <w:r>
        <w:rPr>
          <w:sz w:val="24"/>
          <w:szCs w:val="24"/>
        </w:rPr>
        <w:t>уместности, означающей необходимость и важность сказанного применительно к конкретной ситуации.</w:t>
      </w:r>
    </w:p>
    <w:p>
      <w:pPr>
        <w:pStyle w:val="Normal"/>
        <w:autoSpaceDE w:val="false"/>
        <w:spacing w:before="0" w:after="0"/>
        <w:ind w:left="1287" w:right="0" w:hanging="0"/>
        <w:contextualSpacing/>
        <w:jc w:val="both"/>
        <w:rPr>
          <w:sz w:val="24"/>
          <w:szCs w:val="24"/>
        </w:rPr>
      </w:pPr>
      <w:r>
        <w:rPr>
          <w:sz w:val="24"/>
          <w:szCs w:val="24"/>
        </w:rPr>
        <w:t>В процессе своей профессиональной деятельности педагогические работники обязаны воздерживаться от:</w:t>
      </w:r>
    </w:p>
    <w:p>
      <w:pPr>
        <w:pStyle w:val="Normal"/>
        <w:numPr>
          <w:ilvl w:val="0"/>
          <w:numId w:val="7"/>
        </w:numPr>
        <w:autoSpaceDE w:val="false"/>
        <w:spacing w:before="0" w:after="0"/>
        <w:contextualSpacing/>
        <w:jc w:val="both"/>
        <w:rPr>
          <w:sz w:val="24"/>
          <w:szCs w:val="24"/>
        </w:rPr>
      </w:pPr>
      <w:r>
        <w:rPr>
          <w:sz w:val="24"/>
          <w:szCs w:val="24"/>
        </w:rPr>
        <w:t>поведения, которое могло бы вызвать сомнение в добросовестном исполнении педагогическим работником своих должностных обязанностей, а также избегать конфликтных ситуаций, способных нанести ущерб их репутации или авторитету ДОУ;</w:t>
      </w:r>
    </w:p>
    <w:p>
      <w:pPr>
        <w:pStyle w:val="Normal"/>
        <w:numPr>
          <w:ilvl w:val="0"/>
          <w:numId w:val="7"/>
        </w:numPr>
        <w:autoSpaceDE w:val="false"/>
        <w:spacing w:before="0" w:after="0"/>
        <w:contextualSpacing/>
        <w:jc w:val="both"/>
        <w:rPr>
          <w:sz w:val="24"/>
          <w:szCs w:val="24"/>
        </w:rPr>
      </w:pPr>
      <w:r>
        <w:rPr>
          <w:sz w:val="24"/>
          <w:szCs w:val="24"/>
        </w:rPr>
        <w:t>пренебрежительных отзывов о деятельности своего ДОУ или проведения необоснованных сравнений его с другими ДОУ;</w:t>
      </w:r>
    </w:p>
    <w:p>
      <w:pPr>
        <w:pStyle w:val="Normal"/>
        <w:numPr>
          <w:ilvl w:val="0"/>
          <w:numId w:val="7"/>
        </w:numPr>
        <w:autoSpaceDE w:val="false"/>
        <w:spacing w:before="0" w:after="0"/>
        <w:contextualSpacing/>
        <w:jc w:val="both"/>
        <w:rPr>
          <w:sz w:val="24"/>
          <w:szCs w:val="24"/>
        </w:rPr>
      </w:pPr>
      <w:r>
        <w:rPr>
          <w:sz w:val="24"/>
          <w:szCs w:val="24"/>
        </w:rPr>
        <w:t>преувеличения своей значимости и профессиональных возможностей;</w:t>
      </w:r>
    </w:p>
    <w:p>
      <w:pPr>
        <w:pStyle w:val="Normal"/>
        <w:numPr>
          <w:ilvl w:val="0"/>
          <w:numId w:val="7"/>
        </w:numPr>
        <w:autoSpaceDE w:val="false"/>
        <w:spacing w:before="0" w:after="0"/>
        <w:contextualSpacing/>
        <w:jc w:val="both"/>
        <w:rPr>
          <w:sz w:val="24"/>
          <w:szCs w:val="24"/>
        </w:rPr>
      </w:pPr>
      <w:r>
        <w:rPr>
          <w:sz w:val="24"/>
          <w:szCs w:val="24"/>
        </w:rPr>
        <w:t>проявления лести, лицемерия, назойливости, лжи и лукавства;</w:t>
      </w:r>
    </w:p>
    <w:p>
      <w:pPr>
        <w:pStyle w:val="Normal"/>
        <w:numPr>
          <w:ilvl w:val="0"/>
          <w:numId w:val="7"/>
        </w:numPr>
        <w:autoSpaceDE w:val="false"/>
        <w:spacing w:before="0" w:after="0"/>
        <w:contextualSpacing/>
        <w:jc w:val="both"/>
        <w:rPr>
          <w:sz w:val="24"/>
          <w:szCs w:val="24"/>
        </w:rPr>
      </w:pPr>
      <w:r>
        <w:rPr>
          <w:sz w:val="24"/>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pPr>
        <w:pStyle w:val="Normal"/>
        <w:numPr>
          <w:ilvl w:val="0"/>
          <w:numId w:val="7"/>
        </w:numPr>
        <w:autoSpaceDE w:val="false"/>
        <w:spacing w:before="0" w:after="0"/>
        <w:contextualSpacing/>
        <w:jc w:val="both"/>
        <w:rPr>
          <w:sz w:val="24"/>
          <w:szCs w:val="24"/>
        </w:rPr>
      </w:pPr>
      <w:r>
        <w:rPr>
          <w:sz w:val="24"/>
          <w:szCs w:val="24"/>
        </w:rPr>
        <w:t>высказываний, которые могут быть истолкованы как оскорбления в адрес определенных социальных, национальных или конфессионных групп;</w:t>
      </w:r>
    </w:p>
    <w:p>
      <w:pPr>
        <w:pStyle w:val="Normal"/>
        <w:numPr>
          <w:ilvl w:val="0"/>
          <w:numId w:val="7"/>
        </w:numPr>
        <w:autoSpaceDE w:val="false"/>
        <w:spacing w:before="0" w:after="0"/>
        <w:contextualSpacing/>
        <w:jc w:val="both"/>
        <w:rPr>
          <w:sz w:val="24"/>
          <w:szCs w:val="24"/>
        </w:rPr>
      </w:pPr>
      <w:r>
        <w:rPr>
          <w:sz w:val="24"/>
          <w:szCs w:val="24"/>
        </w:rPr>
        <w:t>резких и циничных выражений оскорбительного характера, связанных с физическими недостатками человека;</w:t>
      </w:r>
    </w:p>
    <w:p>
      <w:pPr>
        <w:pStyle w:val="Normal"/>
        <w:numPr>
          <w:ilvl w:val="0"/>
          <w:numId w:val="7"/>
        </w:numPr>
        <w:autoSpaceDE w:val="false"/>
        <w:spacing w:before="0" w:after="0"/>
        <w:contextualSpacing/>
        <w:jc w:val="both"/>
        <w:rPr>
          <w:sz w:val="24"/>
          <w:szCs w:val="24"/>
        </w:rPr>
      </w:pPr>
      <w:r>
        <w:rPr>
          <w:sz w:val="24"/>
          <w:szCs w:val="24"/>
        </w:rPr>
        <w:t>грубости, злой иронии, пренебрежительного тона, заносчивости, предвзятых замечаний, предъявления неправомерных, незаслуженных обвинений;</w:t>
      </w:r>
    </w:p>
    <w:p>
      <w:pPr>
        <w:pStyle w:val="Normal"/>
        <w:numPr>
          <w:ilvl w:val="0"/>
          <w:numId w:val="7"/>
        </w:numPr>
        <w:autoSpaceDE w:val="false"/>
        <w:spacing w:before="0" w:after="0"/>
        <w:contextualSpacing/>
        <w:jc w:val="both"/>
        <w:rPr>
          <w:sz w:val="24"/>
          <w:szCs w:val="24"/>
        </w:rPr>
      </w:pPr>
      <w:r>
        <w:rPr>
          <w:sz w:val="24"/>
          <w:szCs w:val="24"/>
        </w:rPr>
        <w:t>угроз, оскорбительных выражений или реплик, действий, препятствующих нормальному общению или провоцирующих противоправное поведение;</w:t>
      </w:r>
    </w:p>
    <w:p>
      <w:pPr>
        <w:pStyle w:val="Normal"/>
        <w:numPr>
          <w:ilvl w:val="0"/>
          <w:numId w:val="7"/>
        </w:numPr>
        <w:autoSpaceDE w:val="false"/>
        <w:spacing w:before="0" w:after="0"/>
        <w:contextualSpacing/>
        <w:jc w:val="both"/>
        <w:rPr>
          <w:sz w:val="24"/>
          <w:szCs w:val="24"/>
        </w:rPr>
      </w:pPr>
      <w:r>
        <w:rPr>
          <w:sz w:val="24"/>
          <w:szCs w:val="24"/>
        </w:rPr>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pPr>
        <w:pStyle w:val="Normal"/>
        <w:autoSpaceDE w:val="false"/>
        <w:jc w:val="both"/>
        <w:rPr>
          <w:sz w:val="24"/>
          <w:szCs w:val="24"/>
        </w:rPr>
      </w:pPr>
      <w:r>
        <w:rPr>
          <w:sz w:val="24"/>
          <w:szCs w:val="24"/>
        </w:rPr>
        <w:t>4.30  Педагогическим работникам необходимо принимать необходимые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pPr>
        <w:pStyle w:val="Normal"/>
        <w:autoSpaceDE w:val="false"/>
        <w:jc w:val="both"/>
        <w:rPr>
          <w:sz w:val="24"/>
          <w:szCs w:val="24"/>
        </w:rPr>
      </w:pPr>
      <w:r>
        <w:rPr>
          <w:sz w:val="24"/>
          <w:szCs w:val="24"/>
        </w:rPr>
        <w:t>4.31. Во время образовательной деятельности  и любых официальных мероприятий не допускаются телефонные переговоры, звуковой сигнал мобильного телефона должен быть отключен.</w:t>
      </w:r>
    </w:p>
    <w:p>
      <w:pPr>
        <w:pStyle w:val="Normal"/>
        <w:autoSpaceDE w:val="false"/>
        <w:jc w:val="both"/>
        <w:rPr>
          <w:sz w:val="24"/>
          <w:szCs w:val="24"/>
        </w:rPr>
      </w:pPr>
      <w:r>
        <w:rPr>
          <w:sz w:val="24"/>
          <w:szCs w:val="24"/>
        </w:rPr>
        <w:t>4.32. При разрешении конфликтной ситуации, возникшей между педагогическими работниками, приоритетным является учет интересов ДОУ в целом.</w:t>
      </w:r>
    </w:p>
    <w:p>
      <w:pPr>
        <w:pStyle w:val="Normal"/>
        <w:autoSpaceDE w:val="false"/>
        <w:jc w:val="both"/>
        <w:rPr>
          <w:sz w:val="24"/>
          <w:szCs w:val="24"/>
        </w:rPr>
      </w:pPr>
      <w:r>
        <w:rPr>
          <w:sz w:val="24"/>
          <w:szCs w:val="24"/>
        </w:rPr>
        <w:t>4.33. Если педагогический работник не уверен в том, как действовать в сложной этической ситуации, он имеет право обратиться в Комиссию ДОУ по профессиональной этике за разъяснением, в котором ему не может быть отказано.</w:t>
      </w:r>
    </w:p>
    <w:p>
      <w:pPr>
        <w:pStyle w:val="Normal"/>
        <w:jc w:val="both"/>
        <w:rPr>
          <w:sz w:val="24"/>
          <w:szCs w:val="24"/>
        </w:rPr>
      </w:pPr>
      <w:r>
        <w:rPr>
          <w:sz w:val="24"/>
          <w:szCs w:val="24"/>
        </w:rPr>
      </w:r>
    </w:p>
    <w:p>
      <w:pPr>
        <w:pStyle w:val="Normal"/>
        <w:jc w:val="both"/>
        <w:rPr/>
      </w:pPr>
      <w:r>
        <w:rPr>
          <w:sz w:val="24"/>
          <w:szCs w:val="24"/>
        </w:rPr>
        <w:tab/>
      </w:r>
      <w:r>
        <w:rPr>
          <w:b/>
          <w:sz w:val="24"/>
          <w:szCs w:val="24"/>
        </w:rPr>
        <w:t>Работники учреждения имеют право:</w:t>
      </w:r>
    </w:p>
    <w:p>
      <w:pPr>
        <w:pStyle w:val="Normal"/>
        <w:jc w:val="both"/>
        <w:rPr>
          <w:sz w:val="24"/>
          <w:szCs w:val="24"/>
        </w:rPr>
      </w:pPr>
      <w:r>
        <w:rPr>
          <w:sz w:val="24"/>
          <w:szCs w:val="24"/>
        </w:rPr>
        <w:t>4.34. Самостоятельно определять формы, средства и методы своей педагогической деятельности в рамках воспитательной концепции учреждения.</w:t>
      </w:r>
    </w:p>
    <w:p>
      <w:pPr>
        <w:pStyle w:val="Normal"/>
        <w:numPr>
          <w:ilvl w:val="1"/>
          <w:numId w:val="1"/>
        </w:numPr>
        <w:jc w:val="both"/>
        <w:rPr>
          <w:sz w:val="24"/>
          <w:szCs w:val="24"/>
        </w:rPr>
      </w:pPr>
      <w:r>
        <w:rPr>
          <w:sz w:val="24"/>
          <w:szCs w:val="24"/>
        </w:rPr>
        <w:t>Определять по своему усмотрению темпы прохождения того или иного раздела программы.</w:t>
      </w:r>
    </w:p>
    <w:p>
      <w:pPr>
        <w:pStyle w:val="Normal"/>
        <w:numPr>
          <w:ilvl w:val="1"/>
          <w:numId w:val="1"/>
        </w:numPr>
        <w:jc w:val="both"/>
        <w:rPr>
          <w:sz w:val="24"/>
          <w:szCs w:val="24"/>
        </w:rPr>
      </w:pPr>
      <w:r>
        <w:rPr>
          <w:sz w:val="24"/>
          <w:szCs w:val="24"/>
        </w:rPr>
        <w:t>Проявлять творческую, инициативу.</w:t>
      </w:r>
    </w:p>
    <w:p>
      <w:pPr>
        <w:pStyle w:val="Normal"/>
        <w:numPr>
          <w:ilvl w:val="1"/>
          <w:numId w:val="1"/>
        </w:numPr>
        <w:ind w:left="720" w:right="0" w:hanging="720"/>
        <w:jc w:val="both"/>
        <w:rPr>
          <w:sz w:val="24"/>
          <w:szCs w:val="24"/>
        </w:rPr>
      </w:pPr>
      <w:r>
        <w:rPr>
          <w:sz w:val="24"/>
          <w:szCs w:val="24"/>
        </w:rPr>
        <w:t>Быть избранным в органы самоуправления.</w:t>
      </w:r>
    </w:p>
    <w:p>
      <w:pPr>
        <w:pStyle w:val="Normal"/>
        <w:numPr>
          <w:ilvl w:val="1"/>
          <w:numId w:val="1"/>
        </w:numPr>
        <w:ind w:left="720" w:right="0" w:hanging="720"/>
        <w:jc w:val="both"/>
        <w:rPr>
          <w:sz w:val="24"/>
          <w:szCs w:val="24"/>
        </w:rPr>
      </w:pPr>
      <w:r>
        <w:rPr>
          <w:sz w:val="24"/>
          <w:szCs w:val="24"/>
        </w:rPr>
        <w:t>На уважение и вежливое обращение со стороны администрации, детей и родителей.</w:t>
      </w:r>
    </w:p>
    <w:p>
      <w:pPr>
        <w:pStyle w:val="Normal"/>
        <w:numPr>
          <w:ilvl w:val="1"/>
          <w:numId w:val="1"/>
        </w:numPr>
        <w:ind w:left="720" w:right="0" w:hanging="720"/>
        <w:jc w:val="both"/>
        <w:rPr>
          <w:sz w:val="24"/>
          <w:szCs w:val="24"/>
        </w:rPr>
      </w:pPr>
      <w:r>
        <w:rPr>
          <w:sz w:val="24"/>
          <w:szCs w:val="24"/>
        </w:rPr>
        <w:t>Обращаться при необходимости к родителям для усиления контроля с их стороны за поведением и развитием детей.</w:t>
      </w:r>
    </w:p>
    <w:p>
      <w:pPr>
        <w:pStyle w:val="Normal"/>
        <w:numPr>
          <w:ilvl w:val="1"/>
          <w:numId w:val="1"/>
        </w:numPr>
        <w:ind w:left="720" w:right="0" w:hanging="720"/>
        <w:jc w:val="both"/>
        <w:rPr>
          <w:sz w:val="24"/>
          <w:szCs w:val="24"/>
        </w:rPr>
      </w:pPr>
      <w:r>
        <w:rPr>
          <w:sz w:val="24"/>
          <w:szCs w:val="24"/>
        </w:rPr>
        <w:t>На моральное и материальное поощрение по результатам своего труда.</w:t>
      </w:r>
    </w:p>
    <w:p>
      <w:pPr>
        <w:pStyle w:val="Normal"/>
        <w:numPr>
          <w:ilvl w:val="1"/>
          <w:numId w:val="1"/>
        </w:numPr>
        <w:ind w:left="720" w:right="0" w:hanging="720"/>
        <w:jc w:val="both"/>
        <w:rPr>
          <w:sz w:val="24"/>
          <w:szCs w:val="24"/>
        </w:rPr>
      </w:pPr>
      <w:r>
        <w:rPr>
          <w:sz w:val="24"/>
          <w:szCs w:val="24"/>
        </w:rPr>
        <w:t>На повышение категории по результатам своего труда.</w:t>
      </w:r>
    </w:p>
    <w:p>
      <w:pPr>
        <w:pStyle w:val="Normal"/>
        <w:numPr>
          <w:ilvl w:val="1"/>
          <w:numId w:val="1"/>
        </w:numPr>
        <w:ind w:left="720" w:right="0" w:hanging="720"/>
        <w:jc w:val="both"/>
        <w:rPr>
          <w:sz w:val="24"/>
          <w:szCs w:val="24"/>
        </w:rPr>
      </w:pPr>
      <w:r>
        <w:rPr>
          <w:sz w:val="24"/>
          <w:szCs w:val="24"/>
        </w:rPr>
        <w:t>На совмещение профессий (должностей).</w:t>
      </w:r>
    </w:p>
    <w:p>
      <w:pPr>
        <w:pStyle w:val="Normal"/>
        <w:numPr>
          <w:ilvl w:val="1"/>
          <w:numId w:val="1"/>
        </w:numPr>
        <w:ind w:left="720" w:right="0" w:hanging="720"/>
        <w:jc w:val="both"/>
        <w:rPr>
          <w:sz w:val="24"/>
          <w:szCs w:val="24"/>
        </w:rPr>
      </w:pPr>
      <w:r>
        <w:rPr>
          <w:sz w:val="24"/>
          <w:szCs w:val="24"/>
        </w:rPr>
        <w:t>На получение рабочего места, оборудованного в соответствии с санитарно - гигиеническими нормами и нормами охраны труда, снабженного необходимыми пособиями и иными материалами.</w:t>
      </w:r>
    </w:p>
    <w:p>
      <w:pPr>
        <w:pStyle w:val="Normal"/>
        <w:jc w:val="both"/>
        <w:rPr>
          <w:sz w:val="24"/>
          <w:szCs w:val="24"/>
        </w:rPr>
      </w:pPr>
      <w:r>
        <w:rPr>
          <w:sz w:val="24"/>
          <w:szCs w:val="24"/>
        </w:rPr>
      </w:r>
    </w:p>
    <w:p>
      <w:pPr>
        <w:pStyle w:val="Normal"/>
        <w:ind w:left="720" w:right="0" w:hanging="0"/>
        <w:jc w:val="center"/>
        <w:rPr>
          <w:b/>
          <w:b/>
          <w:sz w:val="24"/>
          <w:szCs w:val="24"/>
        </w:rPr>
      </w:pPr>
      <w:r>
        <w:rPr>
          <w:b/>
          <w:sz w:val="24"/>
          <w:szCs w:val="24"/>
        </w:rPr>
        <w:t>5. Рабочее время и его использование</w:t>
      </w:r>
    </w:p>
    <w:p>
      <w:pPr>
        <w:pStyle w:val="Normal"/>
        <w:jc w:val="both"/>
        <w:rPr>
          <w:sz w:val="24"/>
          <w:szCs w:val="24"/>
        </w:rPr>
      </w:pPr>
      <w:r>
        <w:rPr>
          <w:sz w:val="24"/>
          <w:szCs w:val="24"/>
        </w:rPr>
        <w:tab/>
        <w:t xml:space="preserve">5.1. В учреждении устанавливается 5-дневная рабочая неделя с двумя выходными днями - суббота и воскресенье. </w:t>
      </w:r>
    </w:p>
    <w:p>
      <w:pPr>
        <w:pStyle w:val="Normal"/>
        <w:jc w:val="both"/>
        <w:rPr/>
      </w:pPr>
      <w:r>
        <w:rPr>
          <w:sz w:val="24"/>
          <w:szCs w:val="24"/>
        </w:rPr>
        <w:t xml:space="preserve">            </w:t>
      </w:r>
      <w:r>
        <w:rPr>
          <w:sz w:val="24"/>
          <w:szCs w:val="24"/>
        </w:rPr>
        <w:t>5.2. Продолжительность рабочего дня (смены) для воспитателей определяется из расчета 36 часов в неделю. Учреждение работает в двухсменном режиме.</w:t>
      </w:r>
    </w:p>
    <w:p>
      <w:pPr>
        <w:pStyle w:val="Normal"/>
        <w:jc w:val="both"/>
        <w:rPr>
          <w:sz w:val="24"/>
          <w:szCs w:val="24"/>
        </w:rPr>
      </w:pPr>
      <w:r>
        <w:rPr>
          <w:sz w:val="24"/>
          <w:szCs w:val="24"/>
        </w:rPr>
        <w:tab/>
        <w:t>5.3. В конце дня воспитатели обязаны проводить детей в раздевалку и проследить за их уходом домой в сопровождении родителей (родственников).</w:t>
      </w:r>
    </w:p>
    <w:p>
      <w:pPr>
        <w:pStyle w:val="Normal"/>
        <w:jc w:val="both"/>
        <w:rPr>
          <w:sz w:val="24"/>
          <w:szCs w:val="24"/>
        </w:rPr>
      </w:pPr>
      <w:r>
        <w:rPr>
          <w:sz w:val="24"/>
          <w:szCs w:val="24"/>
        </w:rPr>
        <w:tab/>
        <w:t>5.4. Продолжительность рабочего дня (смены) для руководящего, административно-хозяйственного и обслуживающего персонала определяется из расчета 40-часовой рабочей недели в соответствии с графиком сменности.</w:t>
      </w:r>
    </w:p>
    <w:p>
      <w:pPr>
        <w:pStyle w:val="Normal"/>
        <w:jc w:val="both"/>
        <w:rPr>
          <w:sz w:val="24"/>
          <w:szCs w:val="24"/>
        </w:rPr>
      </w:pPr>
      <w:r>
        <w:rPr>
          <w:sz w:val="24"/>
          <w:szCs w:val="24"/>
        </w:rPr>
        <w:tab/>
        <w:t>5.5. 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w:t>
      </w:r>
    </w:p>
    <w:p>
      <w:pPr>
        <w:pStyle w:val="Normal"/>
        <w:jc w:val="both"/>
        <w:rPr>
          <w:sz w:val="24"/>
          <w:szCs w:val="24"/>
        </w:rPr>
      </w:pPr>
      <w:r>
        <w:rPr>
          <w:sz w:val="24"/>
          <w:szCs w:val="24"/>
        </w:rPr>
        <w:tab/>
        <w:t>5.6. Администрация учреждения организует учет рабочего времени и его использование всеми работниками учреждения.Заработная  плата  работникам учреждения   выплачивается  12  и  27  числа  каждого  месяца. Вновьпринятым работникам, приступившим к работе с 1 по 12 число месяца, первая выплата заработной платы производится 12 числа данного месяца.</w:t>
      </w:r>
    </w:p>
    <w:p>
      <w:pPr>
        <w:pStyle w:val="Normal"/>
        <w:ind w:left="0" w:right="0" w:firstLine="708"/>
        <w:jc w:val="both"/>
        <w:rPr>
          <w:sz w:val="24"/>
          <w:szCs w:val="24"/>
        </w:rPr>
      </w:pPr>
      <w:r>
        <w:rPr>
          <w:sz w:val="24"/>
          <w:szCs w:val="24"/>
        </w:rPr>
        <w:t>5.7.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pPr>
        <w:pStyle w:val="Normal"/>
        <w:jc w:val="both"/>
        <w:rPr>
          <w:sz w:val="24"/>
          <w:szCs w:val="24"/>
        </w:rPr>
      </w:pPr>
      <w:r>
        <w:rPr>
          <w:sz w:val="24"/>
          <w:szCs w:val="24"/>
        </w:rPr>
      </w:r>
    </w:p>
    <w:p>
      <w:pPr>
        <w:pStyle w:val="Normal"/>
        <w:jc w:val="both"/>
        <w:rPr/>
      </w:pPr>
      <w:r>
        <w:rPr>
          <w:sz w:val="24"/>
          <w:szCs w:val="24"/>
        </w:rPr>
        <w:tab/>
      </w:r>
      <w:r>
        <w:rPr>
          <w:b/>
          <w:sz w:val="24"/>
          <w:szCs w:val="24"/>
        </w:rPr>
        <w:t xml:space="preserve"> Организация и режим работы учреждения</w:t>
      </w:r>
    </w:p>
    <w:p>
      <w:pPr>
        <w:pStyle w:val="Normal"/>
        <w:jc w:val="both"/>
        <w:rPr>
          <w:sz w:val="24"/>
          <w:szCs w:val="24"/>
        </w:rPr>
      </w:pPr>
      <w:r>
        <w:rPr>
          <w:sz w:val="24"/>
          <w:szCs w:val="24"/>
        </w:rPr>
        <w:tab/>
        <w:t>5.8. Привлечение к работе работников в установленные графиком выходные и праздничные дни запрещено может иметь место лишь в случаях, предусмотренных законодательством.</w:t>
      </w:r>
    </w:p>
    <w:p>
      <w:pPr>
        <w:pStyle w:val="Normal"/>
        <w:jc w:val="both"/>
        <w:rPr>
          <w:sz w:val="24"/>
          <w:szCs w:val="24"/>
        </w:rPr>
      </w:pPr>
      <w:r>
        <w:rPr>
          <w:sz w:val="24"/>
          <w:szCs w:val="24"/>
        </w:rPr>
        <w:tab/>
        <w:t>5.9. Администрация учреждения привлекает работников к дежурству по учреждению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руководителем по согласованию с профкомом.</w:t>
      </w:r>
    </w:p>
    <w:p>
      <w:pPr>
        <w:pStyle w:val="Normal"/>
        <w:jc w:val="both"/>
        <w:rPr>
          <w:sz w:val="24"/>
          <w:szCs w:val="24"/>
        </w:rPr>
      </w:pPr>
      <w:r>
        <w:rPr>
          <w:sz w:val="24"/>
          <w:szCs w:val="24"/>
        </w:rPr>
        <w:tab/>
        <w:t>5.10. Общие собрания трудового коллектива проводятся по мере необходимости, но не реже одного раза в год.</w:t>
      </w:r>
    </w:p>
    <w:p>
      <w:pPr>
        <w:pStyle w:val="Normal"/>
        <w:jc w:val="both"/>
        <w:rPr>
          <w:sz w:val="24"/>
          <w:szCs w:val="24"/>
        </w:rPr>
      </w:pPr>
      <w:r>
        <w:rPr>
          <w:sz w:val="24"/>
          <w:szCs w:val="24"/>
        </w:rPr>
        <w:tab/>
        <w:t>5.11. Заседания педагогического совета проводятся не реже двух раз в год.</w:t>
      </w:r>
    </w:p>
    <w:p>
      <w:pPr>
        <w:pStyle w:val="Normal"/>
        <w:jc w:val="both"/>
        <w:rPr>
          <w:sz w:val="24"/>
          <w:szCs w:val="24"/>
        </w:rPr>
      </w:pPr>
      <w:r>
        <w:rPr>
          <w:sz w:val="24"/>
          <w:szCs w:val="24"/>
        </w:rPr>
        <w:tab/>
        <w:t>5.12. Все заседания проводятся в нерабочее время и не должны продолжаться более двух часов, родительские собрания - более полутора часов.</w:t>
      </w:r>
    </w:p>
    <w:p>
      <w:pPr>
        <w:pStyle w:val="Normal"/>
        <w:jc w:val="both"/>
        <w:rPr>
          <w:sz w:val="24"/>
          <w:szCs w:val="24"/>
        </w:rPr>
      </w:pPr>
      <w:r>
        <w:rPr>
          <w:sz w:val="24"/>
          <w:szCs w:val="24"/>
        </w:rPr>
        <w:tab/>
        <w:t>5.13. Очередность предоставления ежегодных отпусков устанавливается администрацией учреждения по согласованию с работниками с учетом необходимости обеспечения нормальной работы учреждения и благоприятных условий для отдыха работников. График отпусков составляется на каждый календарный год и доводится до сведения всех работников. Предоставления отпусков сотрудникам ДОУ оформляется приказом по учреждению. Отпуск заведующей предоставляется руководителем вышестоящей организации и оформляется соответствующим приказом.</w:t>
      </w:r>
    </w:p>
    <w:p>
      <w:pPr>
        <w:pStyle w:val="Normal"/>
        <w:jc w:val="both"/>
        <w:rPr>
          <w:sz w:val="24"/>
          <w:szCs w:val="24"/>
        </w:rPr>
      </w:pPr>
      <w:r>
        <w:rPr>
          <w:sz w:val="24"/>
          <w:szCs w:val="24"/>
        </w:rPr>
        <w:tab/>
        <w:t>5.14. Педагогическим и другим работникам запрещается:</w:t>
      </w:r>
    </w:p>
    <w:p>
      <w:pPr>
        <w:pStyle w:val="Normal"/>
        <w:jc w:val="both"/>
        <w:rPr/>
      </w:pPr>
      <w:r>
        <w:rPr>
          <w:sz w:val="24"/>
          <w:szCs w:val="24"/>
        </w:rPr>
        <w:t xml:space="preserve">• </w:t>
      </w:r>
      <w:r>
        <w:rPr>
          <w:sz w:val="24"/>
          <w:szCs w:val="24"/>
        </w:rPr>
        <w:t>изменять по своему усмотрению сетку занятий и график работы;</w:t>
      </w:r>
    </w:p>
    <w:p>
      <w:pPr>
        <w:pStyle w:val="Normal"/>
        <w:jc w:val="both"/>
        <w:rPr/>
      </w:pPr>
      <w:r>
        <w:rPr>
          <w:sz w:val="24"/>
          <w:szCs w:val="24"/>
        </w:rPr>
        <w:t xml:space="preserve">• </w:t>
      </w:r>
      <w:r>
        <w:rPr>
          <w:sz w:val="24"/>
          <w:szCs w:val="24"/>
        </w:rPr>
        <w:t>отменять, удлинять или сокращать продолжительность занятий и перерывов между ними.</w:t>
      </w:r>
    </w:p>
    <w:p>
      <w:pPr>
        <w:pStyle w:val="Normal"/>
        <w:jc w:val="both"/>
        <w:rPr>
          <w:sz w:val="24"/>
          <w:szCs w:val="24"/>
        </w:rPr>
      </w:pPr>
      <w:r>
        <w:rPr>
          <w:sz w:val="24"/>
          <w:szCs w:val="24"/>
        </w:rPr>
        <w:tab/>
        <w:t>5.15. Посторонним лицам разрешается присутствовать в учреждении по согласованию с администрацией.</w:t>
      </w:r>
    </w:p>
    <w:p>
      <w:pPr>
        <w:pStyle w:val="Normal"/>
        <w:jc w:val="both"/>
        <w:rPr>
          <w:sz w:val="24"/>
          <w:szCs w:val="24"/>
        </w:rPr>
      </w:pPr>
      <w:r>
        <w:rPr>
          <w:sz w:val="24"/>
          <w:szCs w:val="24"/>
        </w:rPr>
        <w:tab/>
        <w:t>5.16. Не разрешается делать замечаний педагогическим работникам по поводу их работы во время проведения занятий, в присутствии детей и родителей.</w:t>
      </w:r>
    </w:p>
    <w:p>
      <w:pPr>
        <w:pStyle w:val="Normal"/>
        <w:jc w:val="both"/>
        <w:rPr>
          <w:sz w:val="24"/>
          <w:szCs w:val="24"/>
        </w:rPr>
      </w:pPr>
      <w:r>
        <w:rPr>
          <w:sz w:val="24"/>
          <w:szCs w:val="24"/>
        </w:rPr>
        <w:tab/>
        <w:t>5.17. В помещениях учреждения запрещается:находиться в верхней одежде и головных уборах;громко разговаривать и шуметь в коридорах;курить (в помещениях и на территории учреждения).</w:t>
      </w:r>
    </w:p>
    <w:p>
      <w:pPr>
        <w:pStyle w:val="Normal"/>
        <w:jc w:val="both"/>
        <w:rPr>
          <w:sz w:val="24"/>
          <w:szCs w:val="24"/>
        </w:rPr>
      </w:pPr>
      <w:r>
        <w:rPr>
          <w:sz w:val="24"/>
          <w:szCs w:val="24"/>
        </w:rPr>
      </w:r>
    </w:p>
    <w:p>
      <w:pPr>
        <w:pStyle w:val="Normal"/>
        <w:jc w:val="center"/>
        <w:rPr/>
      </w:pPr>
      <w:r>
        <w:rPr>
          <w:sz w:val="24"/>
          <w:szCs w:val="24"/>
        </w:rPr>
        <w:t>6</w:t>
      </w:r>
      <w:r>
        <w:rPr>
          <w:b/>
          <w:sz w:val="24"/>
          <w:szCs w:val="24"/>
        </w:rPr>
        <w:t>. Поощрения за успехи в работе</w:t>
      </w:r>
    </w:p>
    <w:p>
      <w:pPr>
        <w:pStyle w:val="Normal"/>
        <w:jc w:val="both"/>
        <w:rPr>
          <w:sz w:val="24"/>
          <w:szCs w:val="24"/>
        </w:rPr>
      </w:pPr>
      <w:r>
        <w:rPr>
          <w:sz w:val="24"/>
          <w:szCs w:val="24"/>
        </w:rPr>
        <w:tab/>
        <w:t>6.1. За образцовое выполнение трудовых обязанностей, новаторство в труде и другие достижения в работе применяются следующие поощрения:</w:t>
      </w:r>
    </w:p>
    <w:p>
      <w:pPr>
        <w:pStyle w:val="Normal"/>
        <w:jc w:val="both"/>
        <w:rPr>
          <w:sz w:val="24"/>
          <w:szCs w:val="24"/>
        </w:rPr>
      </w:pPr>
      <w:r>
        <w:rPr>
          <w:sz w:val="24"/>
          <w:szCs w:val="24"/>
        </w:rPr>
        <w:t>объявление благодарности; премирование;награждение ценным подарком; награждение почетной грамотой.</w:t>
      </w:r>
    </w:p>
    <w:p>
      <w:pPr>
        <w:pStyle w:val="Normal"/>
        <w:jc w:val="both"/>
        <w:rPr>
          <w:sz w:val="24"/>
          <w:szCs w:val="24"/>
        </w:rPr>
      </w:pPr>
      <w:r>
        <w:rPr>
          <w:sz w:val="24"/>
          <w:szCs w:val="24"/>
        </w:rPr>
        <w:tab/>
        <w:t>6.2. Поощрения применяются администрацией совместно или по согласованию с профкомом.</w:t>
      </w:r>
    </w:p>
    <w:p>
      <w:pPr>
        <w:pStyle w:val="Normal"/>
        <w:jc w:val="both"/>
        <w:rPr>
          <w:sz w:val="24"/>
          <w:szCs w:val="24"/>
        </w:rPr>
      </w:pPr>
      <w:r>
        <w:rPr>
          <w:sz w:val="24"/>
          <w:szCs w:val="24"/>
        </w:rPr>
        <w:tab/>
        <w:t>6.3. Поощрения объявляются приказом руководителя учреждения и доводятся до сведения коллектива, запись о поощрении вносится в трудовую книжку работника.</w:t>
      </w:r>
    </w:p>
    <w:p>
      <w:pPr>
        <w:pStyle w:val="Normal"/>
        <w:jc w:val="both"/>
        <w:rPr>
          <w:sz w:val="24"/>
          <w:szCs w:val="24"/>
        </w:rPr>
      </w:pPr>
      <w:r>
        <w:rPr>
          <w:sz w:val="24"/>
          <w:szCs w:val="24"/>
        </w:rPr>
        <w:tab/>
        <w:t>6.4. Работникам, успешно и добросовестно выполняющим свои трудовые обязанности, в первую очередь предоставляются преимущества и льготы в области социально - 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w:t>
      </w:r>
    </w:p>
    <w:p>
      <w:pPr>
        <w:pStyle w:val="Normal"/>
        <w:jc w:val="both"/>
        <w:rPr>
          <w:sz w:val="24"/>
          <w:szCs w:val="24"/>
        </w:rPr>
      </w:pPr>
      <w:r>
        <w:rPr>
          <w:sz w:val="24"/>
          <w:szCs w:val="24"/>
        </w:rPr>
      </w:r>
    </w:p>
    <w:p>
      <w:pPr>
        <w:pStyle w:val="Normal"/>
        <w:jc w:val="center"/>
        <w:rPr/>
      </w:pPr>
      <w:r>
        <w:rPr>
          <w:sz w:val="24"/>
          <w:szCs w:val="24"/>
        </w:rPr>
        <w:t>7</w:t>
      </w:r>
      <w:r>
        <w:rPr>
          <w:b/>
          <w:sz w:val="24"/>
          <w:szCs w:val="24"/>
        </w:rPr>
        <w:t>. Взыскания за нарушение трудовой дисциплины</w:t>
      </w:r>
    </w:p>
    <w:p>
      <w:pPr>
        <w:pStyle w:val="Normal"/>
        <w:jc w:val="both"/>
        <w:rPr>
          <w:sz w:val="24"/>
          <w:szCs w:val="24"/>
        </w:rPr>
      </w:pPr>
      <w:r>
        <w:rPr>
          <w:sz w:val="24"/>
          <w:szCs w:val="24"/>
        </w:rPr>
        <w:tab/>
        <w:t>7.1. Нарушение трудовой дисциплины, т. 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взыскания, а также применение иных мер, предусмотренных действующим законодательством.</w:t>
      </w:r>
    </w:p>
    <w:p>
      <w:pPr>
        <w:pStyle w:val="Normal"/>
        <w:jc w:val="both"/>
        <w:rPr>
          <w:sz w:val="24"/>
          <w:szCs w:val="24"/>
        </w:rPr>
      </w:pPr>
      <w:r>
        <w:rPr>
          <w:sz w:val="24"/>
          <w:szCs w:val="24"/>
        </w:rPr>
        <w:tab/>
        <w:t>7.2. За нарушение трудовой дисциплины применяются следующие меры дисциплинарного взыскания:замечание; выговор; увольнение.</w:t>
      </w:r>
    </w:p>
    <w:p>
      <w:pPr>
        <w:pStyle w:val="Normal"/>
        <w:jc w:val="both"/>
        <w:rPr>
          <w:sz w:val="24"/>
          <w:szCs w:val="24"/>
        </w:rPr>
      </w:pPr>
      <w:r>
        <w:rPr>
          <w:sz w:val="24"/>
          <w:szCs w:val="24"/>
        </w:rPr>
        <w:tab/>
        <w:t>7.3.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pPr>
        <w:pStyle w:val="Normal"/>
        <w:jc w:val="both"/>
        <w:rPr>
          <w:sz w:val="24"/>
          <w:szCs w:val="24"/>
        </w:rPr>
      </w:pPr>
      <w:r>
        <w:rPr>
          <w:sz w:val="24"/>
          <w:szCs w:val="24"/>
        </w:rPr>
        <w:tab/>
        <w:t>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pPr>
        <w:pStyle w:val="Normal"/>
        <w:jc w:val="both"/>
        <w:rPr>
          <w:sz w:val="24"/>
          <w:szCs w:val="24"/>
        </w:rPr>
      </w:pPr>
      <w:r>
        <w:rPr>
          <w:sz w:val="24"/>
          <w:szCs w:val="24"/>
        </w:rPr>
        <w:tab/>
        <w:t>7.4.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pPr>
        <w:pStyle w:val="Normal"/>
        <w:jc w:val="both"/>
        <w:rPr>
          <w:sz w:val="24"/>
          <w:szCs w:val="24"/>
        </w:rPr>
      </w:pPr>
      <w:r>
        <w:rPr>
          <w:sz w:val="24"/>
          <w:szCs w:val="24"/>
        </w:rPr>
        <w:tab/>
        <w:t>7.5. До применения дисциплинарного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дисциплинарного взыскания.</w:t>
      </w:r>
    </w:p>
    <w:p>
      <w:pPr>
        <w:pStyle w:val="Normal"/>
        <w:jc w:val="both"/>
        <w:rPr>
          <w:sz w:val="24"/>
          <w:szCs w:val="24"/>
        </w:rPr>
      </w:pPr>
      <w:r>
        <w:rPr>
          <w:sz w:val="24"/>
          <w:szCs w:val="24"/>
        </w:rPr>
        <w:tab/>
        <w:t>7.6.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огласке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воспитанника).</w:t>
      </w:r>
    </w:p>
    <w:p>
      <w:pPr>
        <w:pStyle w:val="Normal"/>
        <w:jc w:val="both"/>
        <w:rPr>
          <w:sz w:val="24"/>
          <w:szCs w:val="24"/>
        </w:rPr>
      </w:pPr>
      <w:r>
        <w:rPr>
          <w:sz w:val="24"/>
          <w:szCs w:val="24"/>
        </w:rPr>
        <w:tab/>
        <w:t>7.7. Дисциплинарное взыскание применяется не позднее одного месяца со дня обнаружения нарушения (нарушений) трудовой дисциплины, не считая времени болезни и отпуска работника, а также времени, необходимого на учет мнения представительного органа работников.</w:t>
      </w:r>
    </w:p>
    <w:p>
      <w:pPr>
        <w:pStyle w:val="Normal"/>
        <w:jc w:val="both"/>
        <w:rPr>
          <w:sz w:val="24"/>
          <w:szCs w:val="24"/>
        </w:rPr>
      </w:pPr>
      <w:r>
        <w:rPr>
          <w:sz w:val="24"/>
          <w:szCs w:val="24"/>
        </w:rPr>
        <w:tab/>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pPr>
        <w:pStyle w:val="Normal"/>
        <w:jc w:val="both"/>
        <w:rPr>
          <w:sz w:val="24"/>
          <w:szCs w:val="24"/>
        </w:rPr>
      </w:pPr>
      <w:r>
        <w:rPr>
          <w:sz w:val="24"/>
          <w:szCs w:val="24"/>
        </w:rPr>
        <w:tab/>
        <w:t>7.8. Дисциплинарное взыскание объявляется приказом по учреждению. Приказ должен содержать указание на конкретное нарушение трудовой дисциплины, за которое налагается данное дисциплинарное взыскание, мотивы применения взыскания. Приказ объявляется работнику под подпись в трехдневный срок со дня подписания руководством.</w:t>
      </w:r>
    </w:p>
    <w:p>
      <w:pPr>
        <w:pStyle w:val="Normal"/>
        <w:jc w:val="both"/>
        <w:rPr>
          <w:sz w:val="24"/>
          <w:szCs w:val="24"/>
        </w:rPr>
      </w:pPr>
      <w:r>
        <w:rPr>
          <w:sz w:val="24"/>
          <w:szCs w:val="24"/>
        </w:rPr>
        <w:tab/>
        <w:t>7.9. К работникам, имеющим дисциплинарные взыскания, меры поощрения не применяются в течение срока действия этих взысканий.</w:t>
      </w:r>
    </w:p>
    <w:p>
      <w:pPr>
        <w:pStyle w:val="Normal"/>
        <w:jc w:val="both"/>
        <w:rPr>
          <w:sz w:val="24"/>
          <w:szCs w:val="24"/>
        </w:rPr>
      </w:pPr>
      <w:r>
        <w:rPr>
          <w:sz w:val="24"/>
          <w:szCs w:val="24"/>
        </w:rPr>
        <w:tab/>
        <w:t>7.10. Дисциплинарное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учреждения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w:t>
      </w:r>
    </w:p>
    <w:p>
      <w:pPr>
        <w:pStyle w:val="Normal"/>
        <w:jc w:val="both"/>
        <w:rPr>
          <w:sz w:val="24"/>
          <w:szCs w:val="24"/>
        </w:rPr>
      </w:pPr>
      <w:r>
        <w:rPr>
          <w:sz w:val="24"/>
          <w:szCs w:val="24"/>
        </w:rPr>
        <w:tab/>
        <w:t>7.11. Педагогические работники учреждения, в обязанности которых входит выполнение специальных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p>
    <w:p>
      <w:pPr>
        <w:pStyle w:val="Normal"/>
        <w:jc w:val="both"/>
        <w:rPr>
          <w:sz w:val="24"/>
          <w:szCs w:val="24"/>
        </w:rPr>
      </w:pPr>
      <w:r>
        <w:rPr>
          <w:sz w:val="24"/>
          <w:szCs w:val="24"/>
        </w:rPr>
        <w:tab/>
        <w:t>Педагоги учреждения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РФ «Об образовании».</w:t>
      </w:r>
    </w:p>
    <w:p>
      <w:pPr>
        <w:pStyle w:val="Normal"/>
        <w:jc w:val="both"/>
        <w:rPr>
          <w:sz w:val="24"/>
          <w:szCs w:val="24"/>
        </w:rPr>
      </w:pPr>
      <w:r>
        <w:rPr>
          <w:sz w:val="24"/>
          <w:szCs w:val="24"/>
        </w:rPr>
        <w:tab/>
        <w:t>Указанные увольнения не относятся к мерам дисциплинарного взыскания.</w:t>
      </w:r>
    </w:p>
    <w:p>
      <w:pPr>
        <w:pStyle w:val="Normal"/>
        <w:jc w:val="both"/>
        <w:rPr>
          <w:sz w:val="24"/>
          <w:szCs w:val="24"/>
        </w:rPr>
      </w:pPr>
      <w:r>
        <w:rPr>
          <w:sz w:val="24"/>
          <w:szCs w:val="24"/>
        </w:rPr>
        <w:tab/>
        <w:t>7.12. Увольнение в порядке дисциплинарного взыскания, а также увольнение в связи с аморальным проступком и применением мер физического и психического насилия производятся без согласования с профкомом.</w:t>
      </w:r>
    </w:p>
    <w:p>
      <w:pPr>
        <w:pStyle w:val="Normal"/>
        <w:jc w:val="both"/>
        <w:rPr>
          <w:sz w:val="24"/>
          <w:szCs w:val="24"/>
        </w:rPr>
      </w:pPr>
      <w:r>
        <w:rPr>
          <w:sz w:val="24"/>
          <w:szCs w:val="24"/>
        </w:rPr>
        <w:tab/>
        <w:t>7.13. Дисциплинарные взыскания к руководителю учреждения применяются вышестоящим органом, который имеет право его назначать и увольнять.</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t xml:space="preserve">С настоящими Правилами внутреннего трудового распорядка ознакомлены: </w:t>
      </w:r>
    </w:p>
    <w:p>
      <w:pPr>
        <w:pStyle w:val="Normal"/>
        <w:jc w:val="both"/>
        <w:rPr>
          <w:sz w:val="24"/>
          <w:szCs w:val="24"/>
        </w:rPr>
      </w:pPr>
      <w:r>
        <w:rPr>
          <w:sz w:val="24"/>
          <w:szCs w:val="24"/>
        </w:rPr>
      </w:r>
    </w:p>
    <w:p>
      <w:pPr>
        <w:pStyle w:val="Normal"/>
        <w:jc w:val="both"/>
        <w:rPr>
          <w:sz w:val="24"/>
          <w:szCs w:val="24"/>
        </w:rPr>
      </w:pPr>
      <w:r>
        <w:rPr>
          <w:sz w:val="24"/>
          <w:szCs w:val="24"/>
        </w:rPr>
        <w:tab/>
        <w:t xml:space="preserve">дата </w:t>
        <w:tab/>
        <w:tab/>
        <w:tab/>
        <w:tab/>
        <w:tab/>
        <w:tab/>
        <w:tab/>
        <w:tab/>
        <w:tab/>
        <w:t>подпись</w:t>
      </w:r>
    </w:p>
    <w:p>
      <w:pPr>
        <w:pStyle w:val="Normal"/>
        <w:rPr>
          <w:sz w:val="24"/>
          <w:szCs w:val="24"/>
        </w:rPr>
      </w:pPr>
      <w:bookmarkStart w:id="0" w:name="_GoBack"/>
      <w:bookmarkStart w:id="1" w:name="_GoBack"/>
      <w:bookmarkEnd w:id="1"/>
      <w:r>
        <w:rPr>
          <w:sz w:val="24"/>
          <w:szCs w:val="24"/>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Symbol">
    <w:charset w:val="01"/>
    <w:family w:val="roman"/>
    <w:pitch w:val="variable"/>
  </w:font>
  <w:font w:name="Wingdings">
    <w:charset w:val="02"/>
    <w:family w:val="auto"/>
    <w:pitch w:val="variable"/>
  </w:font>
  <w:font w:name="Courier New">
    <w:charset w:val="cc"/>
    <w:family w:val="moder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4"/>
      <w:numFmt w:val="decimal"/>
      <w:lvlText w:val="%1."/>
      <w:lvlJc w:val="left"/>
      <w:pPr>
        <w:ind w:left="480" w:hanging="480"/>
      </w:pPr>
      <w:rPr>
        <w:sz w:val="24"/>
        <w:szCs w:val="24"/>
      </w:rPr>
    </w:lvl>
    <w:lvl w:ilvl="1">
      <w:start w:val="35"/>
      <w:numFmt w:val="decimal"/>
      <w:lvlText w:val="%1.%2."/>
      <w:lvlJc w:val="left"/>
      <w:pPr>
        <w:ind w:left="480" w:hanging="48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800" w:hanging="1800"/>
      </w:pPr>
      <w:rPr>
        <w:sz w:val="24"/>
        <w:szCs w:val="24"/>
      </w:rPr>
    </w:lvl>
  </w:abstractNum>
  <w:abstractNum w:abstractNumId="2">
    <w:lvl w:ilvl="0">
      <w:start w:val="1"/>
      <w:numFmt w:val="bullet"/>
      <w:lvlText w:val=""/>
      <w:lvlJc w:val="left"/>
      <w:pPr>
        <w:tabs>
          <w:tab w:val="num" w:pos="720"/>
        </w:tabs>
        <w:ind w:left="720" w:hanging="360"/>
      </w:pPr>
      <w:rPr>
        <w:rFonts w:ascii="Symbol" w:hAnsi="Symbol" w:cs="Symbol" w:hint="default"/>
        <w:sz w:val="20"/>
        <w:szCs w:val="20"/>
        <w:rFonts w:cs="Symbol"/>
      </w:rPr>
    </w:lvl>
  </w:abstractNum>
  <w:abstractNum w:abstractNumId="3">
    <w:lvl w:ilvl="0">
      <w:start w:val="1"/>
      <w:numFmt w:val="bullet"/>
      <w:lvlText w:val=""/>
      <w:lvlJc w:val="left"/>
      <w:pPr>
        <w:tabs>
          <w:tab w:val="num" w:pos="720"/>
        </w:tabs>
        <w:ind w:left="720" w:hanging="360"/>
      </w:pPr>
      <w:rPr>
        <w:rFonts w:ascii="Symbol" w:hAnsi="Symbol" w:cs="Symbol" w:hint="default"/>
        <w:sz w:val="20"/>
        <w:szCs w:val="20"/>
        <w:rFonts w:cs="Symbol"/>
      </w:rPr>
    </w:lvl>
  </w:abstractNum>
  <w:abstractNum w:abstractNumId="4">
    <w:lvl w:ilvl="0">
      <w:start w:val="3"/>
      <w:numFmt w:val="decimal"/>
      <w:lvlText w:val="%1."/>
      <w:lvlJc w:val="left"/>
      <w:pPr>
        <w:ind w:left="720" w:hanging="360"/>
      </w:pPr>
      <w:rPr/>
    </w:lvl>
  </w:abstractNum>
  <w:abstractNum w:abstractNumId="5">
    <w:lvl w:ilvl="0">
      <w:start w:val="3"/>
      <w:numFmt w:val="decimal"/>
      <w:lvlText w:val="%1."/>
      <w:lvlJc w:val="left"/>
      <w:pPr>
        <w:ind w:left="360" w:hanging="360"/>
      </w:pPr>
      <w:rPr>
        <w:sz w:val="24"/>
        <w:szCs w:val="24"/>
      </w:rPr>
    </w:lvl>
    <w:lvl w:ilvl="1">
      <w:start w:val="2"/>
      <w:numFmt w:val="decimal"/>
      <w:lvlText w:val="%1.%2."/>
      <w:lvlJc w:val="left"/>
      <w:pPr>
        <w:ind w:left="1080" w:hanging="360"/>
      </w:pPr>
      <w:rPr>
        <w:sz w:val="24"/>
        <w:szCs w:val="24"/>
      </w:rPr>
    </w:lvl>
    <w:lvl w:ilvl="2">
      <w:start w:val="1"/>
      <w:numFmt w:val="decimal"/>
      <w:lvlText w:val="%1.%2.%3."/>
      <w:lvlJc w:val="left"/>
      <w:pPr>
        <w:ind w:left="2160" w:hanging="720"/>
      </w:pPr>
      <w:rPr>
        <w:sz w:val="24"/>
        <w:szCs w:val="24"/>
      </w:rPr>
    </w:lvl>
    <w:lvl w:ilvl="3">
      <w:start w:val="1"/>
      <w:numFmt w:val="decimal"/>
      <w:lvlText w:val="%1.%2.%3.%4."/>
      <w:lvlJc w:val="left"/>
      <w:pPr>
        <w:ind w:left="2880" w:hanging="720"/>
      </w:pPr>
      <w:rPr>
        <w:sz w:val="24"/>
        <w:szCs w:val="24"/>
      </w:rPr>
    </w:lvl>
    <w:lvl w:ilvl="4">
      <w:start w:val="1"/>
      <w:numFmt w:val="decimal"/>
      <w:lvlText w:val="%1.%2.%3.%4.%5."/>
      <w:lvlJc w:val="left"/>
      <w:pPr>
        <w:ind w:left="3960" w:hanging="1080"/>
      </w:pPr>
      <w:rPr>
        <w:sz w:val="24"/>
        <w:szCs w:val="24"/>
      </w:rPr>
    </w:lvl>
    <w:lvl w:ilvl="5">
      <w:start w:val="1"/>
      <w:numFmt w:val="decimal"/>
      <w:lvlText w:val="%1.%2.%3.%4.%5.%6."/>
      <w:lvlJc w:val="left"/>
      <w:pPr>
        <w:ind w:left="4680" w:hanging="1080"/>
      </w:pPr>
      <w:rPr>
        <w:sz w:val="24"/>
        <w:szCs w:val="24"/>
      </w:rPr>
    </w:lvl>
    <w:lvl w:ilvl="6">
      <w:start w:val="1"/>
      <w:numFmt w:val="decimal"/>
      <w:lvlText w:val="%1.%2.%3.%4.%5.%6.%7."/>
      <w:lvlJc w:val="left"/>
      <w:pPr>
        <w:ind w:left="5760" w:hanging="1440"/>
      </w:pPr>
      <w:rPr>
        <w:sz w:val="24"/>
        <w:szCs w:val="24"/>
      </w:rPr>
    </w:lvl>
    <w:lvl w:ilvl="7">
      <w:start w:val="1"/>
      <w:numFmt w:val="decimal"/>
      <w:lvlText w:val="%1.%2.%3.%4.%5.%6.%7.%8."/>
      <w:lvlJc w:val="left"/>
      <w:pPr>
        <w:ind w:left="6480" w:hanging="1440"/>
      </w:pPr>
      <w:rPr>
        <w:sz w:val="24"/>
        <w:szCs w:val="24"/>
      </w:rPr>
    </w:lvl>
    <w:lvl w:ilvl="8">
      <w:start w:val="1"/>
      <w:numFmt w:val="decimal"/>
      <w:lvlText w:val="%1.%2.%3.%4.%5.%6.%7.%8.%9."/>
      <w:lvlJc w:val="left"/>
      <w:pPr>
        <w:ind w:left="7560" w:hanging="1800"/>
      </w:pPr>
      <w:rPr>
        <w:sz w:val="24"/>
        <w:szCs w:val="24"/>
      </w:rPr>
    </w:lvl>
  </w:abstractNum>
  <w:abstractNum w:abstractNumId="6">
    <w:lvl w:ilvl="0">
      <w:start w:val="2"/>
      <w:numFmt w:val="decimal"/>
      <w:lvlText w:val="%1."/>
      <w:lvlJc w:val="left"/>
      <w:pPr>
        <w:ind w:left="360" w:hanging="360"/>
      </w:pPr>
      <w:rPr/>
    </w:lvl>
    <w:lvl w:ilvl="1">
      <w:start w:val="2"/>
      <w:numFmt w:val="decimal"/>
      <w:lvlText w:val="2.%2"/>
      <w:lvlJc w:val="left"/>
      <w:pPr>
        <w:ind w:left="1353"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7">
    <w:lvl w:ilvl="0">
      <w:start w:val="1"/>
      <w:numFmt w:val="bullet"/>
      <w:lvlText w:val=""/>
      <w:lvlJc w:val="left"/>
      <w:pPr>
        <w:ind w:left="1287" w:hanging="360"/>
      </w:pPr>
      <w:rPr>
        <w:rFonts w:ascii="Symbol" w:hAnsi="Symbol" w:cs="Symbol" w:hint="default"/>
        <w:sz w:val="24"/>
        <w:szCs w:val="24"/>
        <w:rFonts w:cs="Symbol"/>
      </w:r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74"/>
  <w:defaultTabStop w:val="708"/>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0"/>
      <w:szCs w:val="20"/>
      <w:lang w:val="ru-RU" w:eastAsia="zh-CN" w:bidi="ar-SA"/>
    </w:rPr>
  </w:style>
  <w:style w:type="character" w:styleId="WW8Num1z0">
    <w:name w:val="WW8Num1z0"/>
    <w:qFormat/>
    <w:rPr>
      <w:sz w:val="24"/>
      <w:szCs w:val="24"/>
    </w:rPr>
  </w:style>
  <w:style w:type="character" w:styleId="WW8Num2z0">
    <w:name w:val="WW8Num2z0"/>
    <w:qFormat/>
    <w:rPr>
      <w:rFonts w:ascii="Symbol" w:hAnsi="Symbol" w:cs="Symbol"/>
      <w:sz w:val="20"/>
      <w:szCs w:val="20"/>
    </w:rPr>
  </w:style>
  <w:style w:type="character" w:styleId="WW8Num3z0">
    <w:name w:val="WW8Num3z0"/>
    <w:qFormat/>
    <w:rPr>
      <w:rFonts w:ascii="Symbol" w:hAnsi="Symbol" w:cs="Symbol"/>
      <w:sz w:val="20"/>
      <w:szCs w:val="20"/>
    </w:rPr>
  </w:style>
  <w:style w:type="character" w:styleId="WW8Num4z0">
    <w:name w:val="WW8Num4z0"/>
    <w:qFormat/>
    <w:rPr/>
  </w:style>
  <w:style w:type="character" w:styleId="WW8Num5z0">
    <w:name w:val="WW8Num5z0"/>
    <w:qFormat/>
    <w:rPr>
      <w:sz w:val="24"/>
      <w:szCs w:val="24"/>
    </w:rPr>
  </w:style>
  <w:style w:type="character" w:styleId="WW8Num6z0">
    <w:name w:val="WW8Num6z0"/>
    <w:qFormat/>
    <w:rPr/>
  </w:style>
  <w:style w:type="character" w:styleId="WW8Num7z0">
    <w:name w:val="WW8Num7z0"/>
    <w:qFormat/>
    <w:rPr>
      <w:rFonts w:ascii="Symbol" w:hAnsi="Symbol" w:cs="Symbol"/>
      <w:sz w:val="24"/>
      <w:szCs w:val="24"/>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2z1">
    <w:name w:val="WW8Num2z1"/>
    <w:qFormat/>
    <w:rPr>
      <w:sz w:val="20"/>
      <w:szCs w:val="20"/>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2z4">
    <w:name w:val="WW8Num2z4"/>
    <w:qFormat/>
    <w:rPr>
      <w:rFonts w:ascii="Courier New" w:hAnsi="Courier New" w:cs="Courier New"/>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Style14">
    <w:name w:val="Основной шрифт абзаца"/>
    <w:qFormat/>
    <w:rPr/>
  </w:style>
  <w:style w:type="character" w:styleId="Style15">
    <w:name w:val="Название Знак"/>
    <w:basedOn w:val="Style14"/>
    <w:qFormat/>
    <w:rPr>
      <w:rFonts w:ascii="Times New Roman" w:hAnsi="Times New Roman" w:eastAsia="Times New Roman" w:cs="Times New Roman"/>
      <w:sz w:val="24"/>
      <w:szCs w:val="20"/>
      <w:lang w:val="en-US"/>
    </w:rPr>
  </w:style>
  <w:style w:type="character" w:styleId="Style16">
    <w:name w:val="Основной текст Знак"/>
    <w:basedOn w:val="Style14"/>
    <w:qFormat/>
    <w:rPr>
      <w:rFonts w:ascii="Times New Roman" w:hAnsi="Times New Roman" w:eastAsia="Times New Roman" w:cs="Times New Roman"/>
      <w:sz w:val="24"/>
      <w:szCs w:val="20"/>
      <w:lang w:val="en-US"/>
    </w:rPr>
  </w:style>
  <w:style w:type="paragraph" w:styleId="Style17">
    <w:name w:val="Заголовок"/>
    <w:basedOn w:val="Normal"/>
    <w:next w:val="Style18"/>
    <w:qFormat/>
    <w:pPr>
      <w:jc w:val="center"/>
    </w:pPr>
    <w:rPr>
      <w:sz w:val="24"/>
      <w:lang w:val="en-US"/>
    </w:rPr>
  </w:style>
  <w:style w:type="paragraph" w:styleId="Style18">
    <w:name w:val="Body Text"/>
    <w:basedOn w:val="Normal"/>
    <w:pPr>
      <w:jc w:val="both"/>
    </w:pPr>
    <w:rPr>
      <w:sz w:val="24"/>
      <w:lang w:val="en-US"/>
    </w:rPr>
  </w:style>
  <w:style w:type="paragraph" w:styleId="Style19">
    <w:name w:val="List"/>
    <w:basedOn w:val="Style18"/>
    <w:pPr/>
    <w:rPr>
      <w:rFonts w:cs="Mangal"/>
    </w:rPr>
  </w:style>
  <w:style w:type="paragraph" w:styleId="Style20">
    <w:name w:val="Caption"/>
    <w:basedOn w:val="Normal"/>
    <w:qFormat/>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Style22">
    <w:name w:val="Абзац списка"/>
    <w:basedOn w:val="Normal"/>
    <w:qFormat/>
    <w:pPr>
      <w:spacing w:before="0" w:after="0"/>
      <w:ind w:left="720" w:right="0" w:hanging="0"/>
      <w:contextualSpacing/>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TotalTime>
  <Application>LibreOffice/5.1.4.2$Windows_X86_64 LibreOffice_project/f99d75f39f1c57ebdd7ffc5f42867c12031db97a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2021-07-22T09:13:00Z</dcterms:created>
  <dc:creator>Марина</dc:creator>
  <dc:description/>
  <dc:language>en-US</dc:language>
  <cp:lastModifiedBy>ДМИТРИЙ ИВАНОВИЧ</cp:lastModifiedBy>
  <dcterms:modified xsi:type="dcterms:W3CDTF">2021-07-22T09:14:00Z</dcterms:modified>
  <cp:revision>4</cp:revision>
  <dc:subject/>
  <dc:title/>
</cp:coreProperties>
</file>